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CAA65" w14:textId="77777777" w:rsidR="004B0A5A" w:rsidRPr="00076132" w:rsidRDefault="004B0A5A" w:rsidP="004B0A5A">
      <w:pPr>
        <w:tabs>
          <w:tab w:val="left" w:pos="2569"/>
          <w:tab w:val="left" w:pos="4228"/>
        </w:tabs>
        <w:jc w:val="center"/>
        <w:rPr>
          <w:b/>
        </w:rPr>
      </w:pPr>
      <w:r w:rsidRPr="00076132">
        <w:rPr>
          <w:b/>
        </w:rPr>
        <w:t>АГЕНТСКИЙ ДОГОВОР</w:t>
      </w:r>
    </w:p>
    <w:p w14:paraId="2FD1CB45" w14:textId="77777777" w:rsidR="004B0A5A" w:rsidRPr="00076132" w:rsidRDefault="004B0A5A" w:rsidP="004B0A5A">
      <w:pPr>
        <w:jc w:val="center"/>
      </w:pPr>
      <w:r>
        <w:t>Н</w:t>
      </w:r>
      <w:r w:rsidRPr="00076132">
        <w:t>а оказание услуг в системе ЭЛСОМ</w:t>
      </w:r>
    </w:p>
    <w:p w14:paraId="1E6FE318" w14:textId="59E8DFB5" w:rsidR="004B0A5A" w:rsidRPr="00076132" w:rsidRDefault="00322677" w:rsidP="004B0A5A">
      <w:pPr>
        <w:jc w:val="both"/>
      </w:pPr>
      <w:r>
        <w:t xml:space="preserve"> </w:t>
      </w:r>
    </w:p>
    <w:p w14:paraId="4567DF11" w14:textId="5A3B16FB" w:rsidR="004B0A5A" w:rsidRPr="00076132" w:rsidRDefault="00E33EA4" w:rsidP="00E22D21">
      <w:r>
        <w:t>г.</w:t>
      </w:r>
      <w:r w:rsidRPr="00EC2012">
        <w:t xml:space="preserve"> </w:t>
      </w:r>
      <w:r>
        <w:t>Бишкек</w:t>
      </w:r>
      <w:r w:rsidR="004B0A5A" w:rsidRPr="00076132">
        <w:tab/>
      </w:r>
      <w:r w:rsidR="00E22D21">
        <w:tab/>
      </w:r>
      <w:r w:rsidR="00E22D21">
        <w:tab/>
      </w:r>
      <w:r w:rsidR="004B0A5A" w:rsidRPr="00076132">
        <w:tab/>
      </w:r>
      <w:r w:rsidR="004B0A5A" w:rsidRPr="00076132">
        <w:tab/>
      </w:r>
      <w:r w:rsidR="00322677">
        <w:t xml:space="preserve"> </w:t>
      </w:r>
      <w:r w:rsidR="004B0A5A" w:rsidRPr="00076132">
        <w:tab/>
      </w:r>
      <w:r w:rsidR="004B0A5A" w:rsidRPr="00076132">
        <w:tab/>
      </w:r>
      <w:r w:rsidR="004B0A5A" w:rsidRPr="00076132">
        <w:tab/>
      </w:r>
      <w:r w:rsidR="00322677">
        <w:t xml:space="preserve">  «</w:t>
      </w:r>
      <w:r w:rsidR="00322677" w:rsidRPr="00322677">
        <w:t>_</w:t>
      </w:r>
      <w:r w:rsidR="00322677">
        <w:t>__</w:t>
      </w:r>
      <w:r w:rsidR="00322677" w:rsidRPr="00322677">
        <w:t>_</w:t>
      </w:r>
      <w:r w:rsidR="004B0A5A" w:rsidRPr="00076132">
        <w:t>»</w:t>
      </w:r>
      <w:r w:rsidR="00322677">
        <w:t xml:space="preserve">  </w:t>
      </w:r>
      <w:r w:rsidR="00322677" w:rsidRPr="00322677">
        <w:t>_________</w:t>
      </w:r>
      <w:r w:rsidR="00980AB0">
        <w:t xml:space="preserve">  </w:t>
      </w:r>
      <w:r w:rsidR="004B0A5A" w:rsidRPr="00076132">
        <w:t>20</w:t>
      </w:r>
      <w:r w:rsidR="007D5517">
        <w:t>22</w:t>
      </w:r>
      <w:r w:rsidR="004B0A5A" w:rsidRPr="00076132">
        <w:t xml:space="preserve"> года </w:t>
      </w:r>
    </w:p>
    <w:p w14:paraId="3CE576BA" w14:textId="77777777" w:rsidR="004B0A5A" w:rsidRPr="00076132" w:rsidRDefault="004B0A5A" w:rsidP="004B0A5A">
      <w:pPr>
        <w:jc w:val="both"/>
        <w:rPr>
          <w:spacing w:val="-2"/>
        </w:rPr>
      </w:pPr>
    </w:p>
    <w:p w14:paraId="13E8E611" w14:textId="77777777" w:rsidR="00180365" w:rsidRPr="00180365" w:rsidRDefault="004B0A5A" w:rsidP="00180365">
      <w:pPr>
        <w:spacing w:line="276" w:lineRule="auto"/>
        <w:ind w:right="8"/>
        <w:jc w:val="both"/>
      </w:pPr>
      <w:r w:rsidRPr="00180365">
        <w:t xml:space="preserve">ЗАО «Кыргызский Инвестиционно-Кредитный Банк» (KICB), именуемое в дальнейшем «Банк-Эмитент», </w:t>
      </w:r>
      <w:r w:rsidR="00BA6154" w:rsidRPr="00180365">
        <w:t xml:space="preserve">в лице </w:t>
      </w:r>
      <w:r w:rsidR="00180365" w:rsidRPr="00180365">
        <w:t xml:space="preserve">руководителя розничной деятельности </w:t>
      </w:r>
    </w:p>
    <w:p w14:paraId="3716A324" w14:textId="1B35CA5B" w:rsidR="00180365" w:rsidRPr="00180365" w:rsidRDefault="00180365" w:rsidP="003B72C5">
      <w:pPr>
        <w:pStyle w:val="af"/>
        <w:numPr>
          <w:ilvl w:val="0"/>
          <w:numId w:val="7"/>
        </w:numPr>
        <w:spacing w:line="276" w:lineRule="auto"/>
        <w:ind w:left="0" w:right="8"/>
        <w:jc w:val="both"/>
        <w:rPr>
          <w:sz w:val="24"/>
          <w:szCs w:val="24"/>
        </w:rPr>
      </w:pPr>
      <w:r>
        <w:rPr>
          <w:sz w:val="24"/>
          <w:szCs w:val="24"/>
        </w:rPr>
        <w:t>Сатывалдиева Улана Орузбаевича</w:t>
      </w:r>
      <w:r w:rsidR="00BA6154" w:rsidRPr="007D5517">
        <w:rPr>
          <w:color w:val="000000"/>
          <w:sz w:val="24"/>
          <w:szCs w:val="24"/>
        </w:rPr>
        <w:t>,</w:t>
      </w:r>
      <w:r>
        <w:rPr>
          <w:rStyle w:val="FontStyle20"/>
          <w:sz w:val="24"/>
          <w:szCs w:val="24"/>
        </w:rPr>
        <w:t xml:space="preserve"> </w:t>
      </w:r>
      <w:r>
        <w:rPr>
          <w:color w:val="000000"/>
          <w:sz w:val="24"/>
          <w:szCs w:val="24"/>
        </w:rPr>
        <w:t>действующего на основании доверенности №</w:t>
      </w:r>
      <w:r>
        <w:rPr>
          <w:color w:val="000000"/>
          <w:sz w:val="24"/>
          <w:szCs w:val="24"/>
          <w:lang w:val="en-US"/>
        </w:rPr>
        <w:t>H</w:t>
      </w:r>
      <w:r w:rsidRPr="00180365">
        <w:rPr>
          <w:color w:val="000000"/>
          <w:sz w:val="24"/>
          <w:szCs w:val="24"/>
        </w:rPr>
        <w:t>2-14</w:t>
      </w:r>
      <w:r>
        <w:rPr>
          <w:color w:val="000000"/>
          <w:sz w:val="24"/>
          <w:szCs w:val="24"/>
        </w:rPr>
        <w:t>/96 от «18» февраля 2022 г и содной</w:t>
      </w:r>
      <w:r w:rsidR="003B72C5">
        <w:rPr>
          <w:color w:val="000000"/>
          <w:sz w:val="24"/>
          <w:szCs w:val="24"/>
        </w:rPr>
        <w:t xml:space="preserve"> стороны </w:t>
      </w:r>
    </w:p>
    <w:p w14:paraId="5A8CBDC9" w14:textId="2F1382F8" w:rsidR="004B0A5A" w:rsidRPr="003B72C5" w:rsidRDefault="00372838" w:rsidP="003B72C5">
      <w:pPr>
        <w:pStyle w:val="af"/>
        <w:numPr>
          <w:ilvl w:val="0"/>
          <w:numId w:val="7"/>
        </w:numPr>
        <w:spacing w:line="276" w:lineRule="auto"/>
        <w:ind w:left="0" w:right="8"/>
        <w:jc w:val="both"/>
        <w:rPr>
          <w:sz w:val="24"/>
          <w:szCs w:val="24"/>
        </w:rPr>
      </w:pPr>
      <w:r w:rsidRPr="003B72C5">
        <w:rPr>
          <w:sz w:val="24"/>
          <w:szCs w:val="24"/>
        </w:rPr>
        <w:t>_______________</w:t>
      </w:r>
      <w:r w:rsidR="007D5517" w:rsidRPr="003B72C5">
        <w:rPr>
          <w:sz w:val="24"/>
          <w:szCs w:val="24"/>
        </w:rPr>
        <w:t xml:space="preserve"> </w:t>
      </w:r>
      <w:r w:rsidR="004B0A5A" w:rsidRPr="003B72C5">
        <w:rPr>
          <w:sz w:val="24"/>
          <w:szCs w:val="24"/>
        </w:rPr>
        <w:t>именуемое в дальнейшем «</w:t>
      </w:r>
      <w:r w:rsidR="004B0A5A" w:rsidRPr="003B72C5">
        <w:rPr>
          <w:b/>
          <w:sz w:val="24"/>
          <w:szCs w:val="24"/>
        </w:rPr>
        <w:t>Агент</w:t>
      </w:r>
      <w:r w:rsidR="004B0A5A" w:rsidRPr="003B72C5">
        <w:rPr>
          <w:sz w:val="24"/>
          <w:szCs w:val="24"/>
        </w:rPr>
        <w:t xml:space="preserve">», в лице </w:t>
      </w:r>
      <w:r w:rsidRPr="003B72C5">
        <w:rPr>
          <w:color w:val="000000"/>
          <w:sz w:val="24"/>
          <w:szCs w:val="24"/>
        </w:rPr>
        <w:t>_______________________</w:t>
      </w:r>
      <w:r w:rsidR="00180365">
        <w:rPr>
          <w:color w:val="000000"/>
          <w:sz w:val="24"/>
          <w:szCs w:val="24"/>
        </w:rPr>
        <w:t>,</w:t>
      </w:r>
      <w:r w:rsidR="007D5517" w:rsidRPr="003B72C5">
        <w:rPr>
          <w:color w:val="000000"/>
          <w:sz w:val="24"/>
          <w:szCs w:val="24"/>
        </w:rPr>
        <w:t xml:space="preserve">  </w:t>
      </w:r>
      <w:r w:rsidR="00AF5E76" w:rsidRPr="003B72C5">
        <w:rPr>
          <w:sz w:val="24"/>
          <w:szCs w:val="24"/>
        </w:rPr>
        <w:t xml:space="preserve">действующего </w:t>
      </w:r>
      <w:r w:rsidR="00614F85" w:rsidRPr="003B72C5">
        <w:rPr>
          <w:color w:val="000000"/>
          <w:sz w:val="24"/>
          <w:szCs w:val="24"/>
        </w:rPr>
        <w:t xml:space="preserve">на основании  </w:t>
      </w:r>
      <w:r w:rsidR="00180365">
        <w:rPr>
          <w:color w:val="000000"/>
          <w:sz w:val="24"/>
          <w:szCs w:val="24"/>
        </w:rPr>
        <w:t xml:space="preserve">Устава </w:t>
      </w:r>
      <w:r w:rsidR="003B72C5">
        <w:rPr>
          <w:sz w:val="24"/>
          <w:szCs w:val="24"/>
        </w:rPr>
        <w:t>с другой стороны.</w:t>
      </w:r>
      <w:r w:rsidR="004B0A5A" w:rsidRPr="003B72C5">
        <w:rPr>
          <w:sz w:val="24"/>
          <w:szCs w:val="24"/>
        </w:rPr>
        <w:t xml:space="preserve"> </w:t>
      </w:r>
    </w:p>
    <w:p w14:paraId="64599B7D" w14:textId="77777777" w:rsidR="004B0A5A" w:rsidRPr="00076132" w:rsidRDefault="004B0A5A" w:rsidP="004B0A5A">
      <w:pPr>
        <w:pStyle w:val="af"/>
        <w:ind w:left="0"/>
        <w:jc w:val="both"/>
        <w:rPr>
          <w:spacing w:val="4"/>
          <w:sz w:val="24"/>
          <w:szCs w:val="24"/>
        </w:rPr>
      </w:pPr>
    </w:p>
    <w:p w14:paraId="725EA3A9" w14:textId="59AD6909" w:rsidR="004B0A5A" w:rsidRPr="00076132" w:rsidRDefault="004B0A5A" w:rsidP="004B0A5A">
      <w:pPr>
        <w:pStyle w:val="af"/>
        <w:ind w:left="0"/>
        <w:jc w:val="both"/>
        <w:rPr>
          <w:sz w:val="24"/>
          <w:szCs w:val="24"/>
        </w:rPr>
      </w:pPr>
      <w:r w:rsidRPr="00076132">
        <w:rPr>
          <w:sz w:val="24"/>
          <w:szCs w:val="24"/>
        </w:rPr>
        <w:t xml:space="preserve">В рамках настоящего договора Агент может действовать как Акцептант и далее Агент и Акцептант именуются в совместном значении как </w:t>
      </w:r>
      <w:r w:rsidRPr="00076132">
        <w:rPr>
          <w:b/>
          <w:sz w:val="24"/>
          <w:szCs w:val="24"/>
        </w:rPr>
        <w:t>«Агент»</w:t>
      </w:r>
      <w:r w:rsidRPr="00076132">
        <w:rPr>
          <w:sz w:val="24"/>
          <w:szCs w:val="24"/>
        </w:rPr>
        <w:t>.</w:t>
      </w:r>
      <w:r w:rsidR="003B72C5">
        <w:rPr>
          <w:sz w:val="24"/>
          <w:szCs w:val="24"/>
        </w:rPr>
        <w:t xml:space="preserve"> И</w:t>
      </w:r>
      <w:r w:rsidRPr="00076132">
        <w:rPr>
          <w:spacing w:val="4"/>
          <w:sz w:val="24"/>
          <w:szCs w:val="24"/>
        </w:rPr>
        <w:t>менуемые вместе Стороны, а по отдельности Сторона или «</w:t>
      </w:r>
      <w:r w:rsidRPr="00076132">
        <w:rPr>
          <w:b/>
          <w:spacing w:val="4"/>
          <w:sz w:val="24"/>
          <w:szCs w:val="24"/>
        </w:rPr>
        <w:t>Банк-Эмитент</w:t>
      </w:r>
      <w:r w:rsidRPr="00076132">
        <w:rPr>
          <w:spacing w:val="4"/>
          <w:sz w:val="24"/>
          <w:szCs w:val="24"/>
        </w:rPr>
        <w:t>» и «Агент», заключили настоящий агентский договор на пополнение электронных кошельков ЭЛСОМ (далее «Договор») на нижеследующих условиях</w:t>
      </w:r>
      <w:r w:rsidRPr="00076132">
        <w:rPr>
          <w:spacing w:val="-4"/>
          <w:sz w:val="24"/>
          <w:szCs w:val="24"/>
        </w:rPr>
        <w:t>:</w:t>
      </w:r>
    </w:p>
    <w:p w14:paraId="33B974F2" w14:textId="77777777" w:rsidR="004B0A5A" w:rsidRPr="00076132" w:rsidRDefault="004B0A5A" w:rsidP="004B0A5A">
      <w:pPr>
        <w:pStyle w:val="af"/>
        <w:rPr>
          <w:b/>
          <w:sz w:val="24"/>
          <w:szCs w:val="24"/>
          <w:u w:val="single"/>
        </w:rPr>
      </w:pPr>
    </w:p>
    <w:p w14:paraId="6CC826C7" w14:textId="77777777" w:rsidR="004B0A5A" w:rsidRPr="00076132" w:rsidRDefault="004B0A5A" w:rsidP="004B0A5A">
      <w:pPr>
        <w:pStyle w:val="af"/>
        <w:ind w:left="0"/>
        <w:jc w:val="both"/>
        <w:rPr>
          <w:b/>
          <w:sz w:val="24"/>
          <w:szCs w:val="24"/>
          <w:u w:val="single"/>
        </w:rPr>
      </w:pPr>
      <w:r w:rsidRPr="00076132">
        <w:rPr>
          <w:b/>
          <w:sz w:val="24"/>
          <w:szCs w:val="24"/>
          <w:u w:val="single"/>
        </w:rPr>
        <w:t>Термины и сокращения, применяемые в настоящем договоре:</w:t>
      </w:r>
    </w:p>
    <w:p w14:paraId="55848957" w14:textId="77777777" w:rsidR="004B0A5A" w:rsidRPr="00076132" w:rsidRDefault="004B0A5A" w:rsidP="004B0A5A">
      <w:pPr>
        <w:pStyle w:val="af"/>
        <w:rPr>
          <w:sz w:val="24"/>
          <w:szCs w:val="24"/>
        </w:rPr>
      </w:pPr>
    </w:p>
    <w:p w14:paraId="5895C1EB" w14:textId="77777777" w:rsidR="004B0A5A" w:rsidRPr="00076132" w:rsidRDefault="004B0A5A" w:rsidP="004B0A5A">
      <w:pPr>
        <w:spacing w:after="60"/>
        <w:jc w:val="both"/>
      </w:pPr>
      <w:r w:rsidRPr="00076132">
        <w:rPr>
          <w:b/>
        </w:rPr>
        <w:t xml:space="preserve">Агент (дистрибьютор) ЭД </w:t>
      </w:r>
      <w:r w:rsidRPr="00076132">
        <w:t>- юридическое лицо или индивидуальный предприниматель, резидент, который производит погашение (обмен) ЭД на наличные или безналичные денежные средства, распространяет ЭД в соответствии с условиями настоящего договора с Банком- Эмитентом, выпустившим ЭД.</w:t>
      </w:r>
    </w:p>
    <w:p w14:paraId="043D431E"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b/>
          <w:bCs/>
          <w:sz w:val="24"/>
          <w:szCs w:val="24"/>
        </w:rPr>
        <w:t>Акцептант электронных денег (акцептант)</w:t>
      </w:r>
      <w:r w:rsidRPr="00076132">
        <w:rPr>
          <w:rFonts w:ascii="Times New Roman" w:hAnsi="Times New Roman" w:cs="Times New Roman"/>
          <w:sz w:val="24"/>
          <w:szCs w:val="24"/>
        </w:rPr>
        <w:t xml:space="preserve"> </w:t>
      </w:r>
      <w:r w:rsidRPr="00076132">
        <w:rPr>
          <w:rFonts w:ascii="Times New Roman" w:hAnsi="Times New Roman" w:cs="Times New Roman"/>
          <w:b/>
          <w:bCs/>
          <w:sz w:val="24"/>
          <w:szCs w:val="24"/>
        </w:rPr>
        <w:t>ЭЛСОМ</w:t>
      </w:r>
      <w:r w:rsidRPr="00076132">
        <w:rPr>
          <w:rFonts w:ascii="Times New Roman" w:hAnsi="Times New Roman" w:cs="Times New Roman"/>
          <w:sz w:val="24"/>
          <w:szCs w:val="24"/>
        </w:rPr>
        <w:t xml:space="preserve"> - юридическое лицо, а также индивидуальный предприниматель, который в соответствии с настоящим договором с Банком-Эмитентом принимает электронные деньги для оплаты товаров и/или услуг с предоставлением документов, подтверждающих совершение операций с электронными деньгами.</w:t>
      </w:r>
    </w:p>
    <w:p w14:paraId="3D449B35"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b/>
          <w:bCs/>
          <w:sz w:val="24"/>
          <w:szCs w:val="24"/>
        </w:rPr>
        <w:t>Аутентификация</w:t>
      </w:r>
      <w:r w:rsidRPr="00076132">
        <w:rPr>
          <w:rFonts w:ascii="Times New Roman" w:hAnsi="Times New Roman" w:cs="Times New Roman"/>
          <w:sz w:val="24"/>
          <w:szCs w:val="24"/>
        </w:rPr>
        <w:t xml:space="preserve"> - это установка подлинности лица, путем проверки подлинности предъявленного идентификатора (ПИН-код, логин и др.).</w:t>
      </w:r>
    </w:p>
    <w:p w14:paraId="0C031AC5" w14:textId="77777777" w:rsidR="004B0A5A" w:rsidRPr="00076132" w:rsidRDefault="004B0A5A" w:rsidP="004B0A5A">
      <w:pPr>
        <w:spacing w:after="60"/>
        <w:jc w:val="both"/>
      </w:pPr>
      <w:r w:rsidRPr="00076132">
        <w:rPr>
          <w:b/>
        </w:rPr>
        <w:t>Держатель электронных денег</w:t>
      </w:r>
      <w:r w:rsidRPr="00076132">
        <w:t xml:space="preserve"> </w:t>
      </w:r>
      <w:r w:rsidRPr="00076132">
        <w:rPr>
          <w:b/>
          <w:bCs/>
        </w:rPr>
        <w:t>ЭЛСОМ</w:t>
      </w:r>
      <w:r w:rsidRPr="00076132">
        <w:t xml:space="preserve"> - юридические и физические лица, распоряжающиеся электронными деньгами и использующие электронные деньги ЭЛСОМ, выпускаемые Банком-эмитентом. </w:t>
      </w:r>
    </w:p>
    <w:p w14:paraId="6E26BB39"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b/>
          <w:bCs/>
          <w:sz w:val="24"/>
          <w:szCs w:val="24"/>
        </w:rPr>
        <w:t>Идентификационный номер электронного кошелька ЭЛСОМ</w:t>
      </w:r>
      <w:r w:rsidRPr="00076132">
        <w:rPr>
          <w:rFonts w:ascii="Times New Roman" w:hAnsi="Times New Roman" w:cs="Times New Roman"/>
          <w:sz w:val="24"/>
          <w:szCs w:val="24"/>
        </w:rPr>
        <w:t xml:space="preserve"> - уникальный номер электронного кошелька, который присваивается при его первоначальной регистрации в системе </w:t>
      </w:r>
      <w:r w:rsidRPr="00076132">
        <w:rPr>
          <w:rFonts w:ascii="Times New Roman" w:hAnsi="Times New Roman" w:cs="Times New Roman"/>
          <w:b/>
          <w:bCs/>
          <w:sz w:val="24"/>
          <w:szCs w:val="24"/>
        </w:rPr>
        <w:t>ЭЛСОМ</w:t>
      </w:r>
      <w:r w:rsidRPr="00076132">
        <w:rPr>
          <w:rFonts w:ascii="Times New Roman" w:hAnsi="Times New Roman" w:cs="Times New Roman"/>
          <w:sz w:val="24"/>
          <w:szCs w:val="24"/>
        </w:rPr>
        <w:t xml:space="preserve">. </w:t>
      </w:r>
    </w:p>
    <w:p w14:paraId="5EE97ABB"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b/>
          <w:bCs/>
          <w:sz w:val="24"/>
          <w:szCs w:val="24"/>
        </w:rPr>
        <w:t>Идентифицированный электронный кошелек</w:t>
      </w:r>
      <w:r w:rsidRPr="00076132">
        <w:rPr>
          <w:rFonts w:ascii="Times New Roman" w:hAnsi="Times New Roman" w:cs="Times New Roman"/>
          <w:sz w:val="24"/>
          <w:szCs w:val="24"/>
        </w:rPr>
        <w:t xml:space="preserve"> </w:t>
      </w:r>
      <w:r w:rsidRPr="00076132">
        <w:rPr>
          <w:rFonts w:ascii="Times New Roman" w:hAnsi="Times New Roman" w:cs="Times New Roman"/>
          <w:b/>
          <w:bCs/>
          <w:sz w:val="24"/>
          <w:szCs w:val="24"/>
        </w:rPr>
        <w:t>ЭЛСОМ</w:t>
      </w:r>
      <w:r w:rsidRPr="00076132">
        <w:rPr>
          <w:rFonts w:ascii="Times New Roman" w:hAnsi="Times New Roman" w:cs="Times New Roman"/>
          <w:sz w:val="24"/>
          <w:szCs w:val="24"/>
        </w:rPr>
        <w:t xml:space="preserve"> - электронный кошелек </w:t>
      </w:r>
      <w:r w:rsidRPr="00076132">
        <w:rPr>
          <w:rFonts w:ascii="Times New Roman" w:hAnsi="Times New Roman" w:cs="Times New Roman"/>
          <w:b/>
          <w:bCs/>
          <w:sz w:val="24"/>
          <w:szCs w:val="24"/>
        </w:rPr>
        <w:t>ЭЛСОМ</w:t>
      </w:r>
      <w:r w:rsidRPr="00076132">
        <w:rPr>
          <w:rFonts w:ascii="Times New Roman" w:hAnsi="Times New Roman" w:cs="Times New Roman"/>
          <w:sz w:val="24"/>
          <w:szCs w:val="24"/>
        </w:rPr>
        <w:t>, держатель которого прошел процесс идентификации и верификации в соответствии с законодательством Кыргызской Республики.</w:t>
      </w:r>
    </w:p>
    <w:p w14:paraId="3E16500B" w14:textId="77777777" w:rsidR="004B0A5A" w:rsidRPr="00076132" w:rsidRDefault="004B0A5A" w:rsidP="004B0A5A">
      <w:pPr>
        <w:jc w:val="both"/>
      </w:pPr>
      <w:r w:rsidRPr="00076132">
        <w:rPr>
          <w:b/>
        </w:rPr>
        <w:t>Интернет Эквайринг</w:t>
      </w:r>
      <w:r w:rsidRPr="00076132">
        <w:t xml:space="preserve"> – услуга оплаты товаров/услуг в сети интернет, с использованием ЭД.</w:t>
      </w:r>
    </w:p>
    <w:p w14:paraId="7909965A"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b/>
          <w:bCs/>
          <w:sz w:val="24"/>
          <w:szCs w:val="24"/>
        </w:rPr>
        <w:t>Система расчетов с использованием электронных денег (система электронных денег)</w:t>
      </w:r>
      <w:r w:rsidRPr="00076132">
        <w:rPr>
          <w:rFonts w:ascii="Times New Roman" w:hAnsi="Times New Roman" w:cs="Times New Roman"/>
          <w:sz w:val="24"/>
          <w:szCs w:val="24"/>
        </w:rPr>
        <w:t xml:space="preserve"> </w:t>
      </w:r>
      <w:r w:rsidRPr="00076132">
        <w:rPr>
          <w:rFonts w:ascii="Times New Roman" w:hAnsi="Times New Roman" w:cs="Times New Roman"/>
          <w:b/>
          <w:sz w:val="24"/>
          <w:szCs w:val="24"/>
        </w:rPr>
        <w:t xml:space="preserve">ЭЛСОМ </w:t>
      </w:r>
      <w:r w:rsidRPr="00076132">
        <w:rPr>
          <w:rFonts w:ascii="Times New Roman" w:hAnsi="Times New Roman" w:cs="Times New Roman"/>
          <w:sz w:val="24"/>
          <w:szCs w:val="24"/>
        </w:rPr>
        <w:t>- совокупность, аппаратно-технических средств, нормативно-правовых актов, правил и процедур Банка-Эмитента, обеспечивающих обращение электронных денег, выпускаемых им.</w:t>
      </w:r>
    </w:p>
    <w:p w14:paraId="7FD9EB29"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b/>
          <w:bCs/>
          <w:sz w:val="24"/>
          <w:szCs w:val="24"/>
        </w:rPr>
        <w:t>Устройство доступа к системе ЭЛСОМ</w:t>
      </w:r>
      <w:r w:rsidRPr="00076132">
        <w:rPr>
          <w:rFonts w:ascii="Times New Roman" w:hAnsi="Times New Roman" w:cs="Times New Roman"/>
          <w:sz w:val="24"/>
          <w:szCs w:val="24"/>
        </w:rPr>
        <w:t xml:space="preserve"> - это инструмент (персональный компьютер, планшетный компьютер, мобильный телефон или иное устройство), обеспечивающий держателю доступ к своему электронному кошельку для осуществления платежей с использованием электронных денег в системе </w:t>
      </w:r>
      <w:r w:rsidRPr="00076132">
        <w:rPr>
          <w:rFonts w:ascii="Times New Roman" w:hAnsi="Times New Roman" w:cs="Times New Roman"/>
          <w:b/>
          <w:bCs/>
          <w:sz w:val="24"/>
          <w:szCs w:val="24"/>
        </w:rPr>
        <w:t>ЭЛСОМ</w:t>
      </w:r>
      <w:r w:rsidRPr="00076132">
        <w:rPr>
          <w:rFonts w:ascii="Times New Roman" w:hAnsi="Times New Roman" w:cs="Times New Roman"/>
          <w:sz w:val="24"/>
          <w:szCs w:val="24"/>
        </w:rPr>
        <w:t>.</w:t>
      </w:r>
    </w:p>
    <w:p w14:paraId="661F7675"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b/>
          <w:sz w:val="24"/>
          <w:szCs w:val="24"/>
        </w:rPr>
        <w:lastRenderedPageBreak/>
        <w:t xml:space="preserve">Устройства самообслуживания Агента - </w:t>
      </w:r>
      <w:r w:rsidRPr="00076132">
        <w:rPr>
          <w:rFonts w:ascii="Times New Roman" w:hAnsi="Times New Roman" w:cs="Times New Roman"/>
          <w:sz w:val="24"/>
          <w:szCs w:val="24"/>
        </w:rPr>
        <w:t xml:space="preserve"> это электронное программно-техническое устройство позволяющее держателю электронных денег совершать финансовые операции самостоятельно. </w:t>
      </w:r>
    </w:p>
    <w:p w14:paraId="60105C5D"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b/>
          <w:bCs/>
          <w:sz w:val="24"/>
          <w:szCs w:val="24"/>
        </w:rPr>
        <w:t>Эмиссия (выпуск) электронных денег ЭЛСОМ</w:t>
      </w:r>
      <w:r w:rsidRPr="00076132">
        <w:rPr>
          <w:rFonts w:ascii="Times New Roman" w:hAnsi="Times New Roman" w:cs="Times New Roman"/>
          <w:sz w:val="24"/>
          <w:szCs w:val="24"/>
        </w:rPr>
        <w:t xml:space="preserve"> - деятельность Банка-Эмитента по выпуску электронных денег в системе ЭЛСОМ.</w:t>
      </w:r>
    </w:p>
    <w:p w14:paraId="6EB45145"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b/>
          <w:sz w:val="24"/>
          <w:szCs w:val="24"/>
        </w:rPr>
        <w:t>Электронный кошелек ЭЛСОМ (ЭК)</w:t>
      </w:r>
      <w:r w:rsidRPr="00076132">
        <w:rPr>
          <w:rFonts w:ascii="Times New Roman" w:hAnsi="Times New Roman" w:cs="Times New Roman"/>
          <w:sz w:val="24"/>
          <w:szCs w:val="24"/>
        </w:rPr>
        <w:t xml:space="preserve"> - хранилище электронных денег, представляющее собой программное обеспечение Банка-Эмитента, в котором имеется запись о сумме электронных денег и их принадлежности держателю.</w:t>
      </w:r>
    </w:p>
    <w:p w14:paraId="169EBD14" w14:textId="77777777" w:rsidR="004B0A5A" w:rsidRPr="00076132" w:rsidRDefault="004B0A5A" w:rsidP="004B0A5A">
      <w:pPr>
        <w:spacing w:after="60"/>
        <w:jc w:val="both"/>
        <w:rPr>
          <w:b/>
          <w:bCs/>
        </w:rPr>
      </w:pPr>
      <w:r w:rsidRPr="00076132">
        <w:rPr>
          <w:b/>
          <w:bCs/>
        </w:rPr>
        <w:t>Электронные деньги</w:t>
      </w:r>
      <w:r w:rsidRPr="00076132">
        <w:t xml:space="preserve"> </w:t>
      </w:r>
      <w:r w:rsidRPr="00076132">
        <w:rPr>
          <w:b/>
          <w:bCs/>
        </w:rPr>
        <w:t>ЭЛСОМ (ЭД)</w:t>
      </w:r>
      <w:r w:rsidRPr="00076132">
        <w:t xml:space="preserve"> - денежная стоимость, которая хранится в электронном виде на электронном кошельке ЭЛСОМ и принимаются в качестве средства платежа.</w:t>
      </w:r>
      <w:r w:rsidRPr="00076132">
        <w:rPr>
          <w:b/>
          <w:bCs/>
        </w:rPr>
        <w:t xml:space="preserve"> </w:t>
      </w:r>
    </w:p>
    <w:p w14:paraId="62C8693A" w14:textId="77777777" w:rsidR="004B0A5A" w:rsidRPr="00076132" w:rsidRDefault="004B0A5A" w:rsidP="004B0A5A">
      <w:pPr>
        <w:spacing w:after="60"/>
        <w:jc w:val="both"/>
      </w:pPr>
      <w:r w:rsidRPr="00076132">
        <w:rPr>
          <w:b/>
          <w:bCs/>
        </w:rPr>
        <w:t>Электронный платежный документ</w:t>
      </w:r>
      <w:r w:rsidRPr="00076132">
        <w:t xml:space="preserve"> - вид платежного документа, составленный в электронной форме, содержащий необходимую информацию для осуществления расчетов и </w:t>
      </w:r>
    </w:p>
    <w:p w14:paraId="3D79C26B"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b/>
          <w:bCs/>
          <w:sz w:val="24"/>
          <w:szCs w:val="24"/>
        </w:rPr>
        <w:t>Погашение ЭД ЭЛСОМ</w:t>
      </w:r>
      <w:r w:rsidRPr="00076132">
        <w:rPr>
          <w:rFonts w:ascii="Times New Roman" w:hAnsi="Times New Roman" w:cs="Times New Roman"/>
          <w:sz w:val="24"/>
          <w:szCs w:val="24"/>
        </w:rPr>
        <w:t xml:space="preserve"> - операция обмена ЭД, предъявляемых держателем Банку-Эмитенту, агенту, субагенту, на наличные или безналичные денежные средства, не превышающие остаток хранимой на них суммы ЭД. </w:t>
      </w:r>
    </w:p>
    <w:p w14:paraId="03244F60"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b/>
          <w:bCs/>
          <w:sz w:val="24"/>
          <w:szCs w:val="24"/>
        </w:rPr>
        <w:t>Распространение электронных денег</w:t>
      </w:r>
      <w:r w:rsidRPr="00076132">
        <w:rPr>
          <w:rFonts w:ascii="Times New Roman" w:hAnsi="Times New Roman" w:cs="Times New Roman"/>
          <w:sz w:val="24"/>
          <w:szCs w:val="24"/>
        </w:rPr>
        <w:t xml:space="preserve"> </w:t>
      </w:r>
      <w:r w:rsidRPr="00076132">
        <w:rPr>
          <w:rFonts w:ascii="Times New Roman" w:hAnsi="Times New Roman" w:cs="Times New Roman"/>
          <w:b/>
          <w:sz w:val="24"/>
          <w:szCs w:val="24"/>
        </w:rPr>
        <w:t>ЭЛСОМ</w:t>
      </w:r>
      <w:r w:rsidRPr="00076132">
        <w:rPr>
          <w:rFonts w:ascii="Times New Roman" w:hAnsi="Times New Roman" w:cs="Times New Roman"/>
          <w:sz w:val="24"/>
          <w:szCs w:val="24"/>
        </w:rPr>
        <w:t xml:space="preserve"> - услуга Банка-Эмитента, Агента, субагента, по предоставлению электронных денег ЭЛСОМ держателям для дальнейшего их использования.</w:t>
      </w:r>
    </w:p>
    <w:p w14:paraId="2305DAD0"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b/>
          <w:bCs/>
          <w:sz w:val="24"/>
          <w:szCs w:val="24"/>
        </w:rPr>
        <w:t>Регистрация в системе ЭД ЭЛСОМ</w:t>
      </w:r>
      <w:r w:rsidRPr="00076132">
        <w:rPr>
          <w:rFonts w:ascii="Times New Roman" w:hAnsi="Times New Roman" w:cs="Times New Roman"/>
          <w:sz w:val="24"/>
          <w:szCs w:val="24"/>
        </w:rPr>
        <w:t xml:space="preserve"> - проведение клиентом регистрации в системе с обязательной аутентификацией, путем введения своих данных в соответствии с процедурами Банка-Эмитента.</w:t>
      </w:r>
    </w:p>
    <w:p w14:paraId="32A8153D"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b/>
          <w:sz w:val="24"/>
          <w:szCs w:val="24"/>
        </w:rPr>
        <w:t>Субагент</w:t>
      </w:r>
      <w:r w:rsidRPr="00076132">
        <w:rPr>
          <w:rFonts w:ascii="Times New Roman" w:hAnsi="Times New Roman" w:cs="Times New Roman"/>
          <w:sz w:val="24"/>
          <w:szCs w:val="24"/>
        </w:rPr>
        <w:t xml:space="preserve"> </w:t>
      </w:r>
      <w:r w:rsidRPr="00076132">
        <w:rPr>
          <w:rFonts w:ascii="Times New Roman" w:hAnsi="Times New Roman" w:cs="Times New Roman"/>
          <w:b/>
          <w:sz w:val="24"/>
          <w:szCs w:val="24"/>
        </w:rPr>
        <w:t>Агента</w:t>
      </w:r>
      <w:r w:rsidRPr="00076132">
        <w:rPr>
          <w:rFonts w:ascii="Times New Roman" w:hAnsi="Times New Roman" w:cs="Times New Roman"/>
          <w:sz w:val="24"/>
          <w:szCs w:val="24"/>
        </w:rPr>
        <w:t xml:space="preserve"> - юридическое лицо или индивидуальный предприниматель, заключивший субагентский договор с агентом на осуществление операций по распространению и погашению ЭД, ответственность за действия/бездействия которого несет Агент.</w:t>
      </w:r>
    </w:p>
    <w:p w14:paraId="75438E10" w14:textId="77777777" w:rsidR="004B0A5A" w:rsidRPr="00076132" w:rsidRDefault="004B0A5A" w:rsidP="004B0A5A">
      <w:pPr>
        <w:pStyle w:val="tkTekst"/>
        <w:spacing w:line="240" w:lineRule="auto"/>
        <w:ind w:firstLine="0"/>
        <w:rPr>
          <w:rFonts w:ascii="Times New Roman" w:hAnsi="Times New Roman" w:cs="Times New Roman"/>
          <w:bCs/>
          <w:sz w:val="24"/>
          <w:szCs w:val="24"/>
        </w:rPr>
      </w:pPr>
      <w:r w:rsidRPr="00076132">
        <w:rPr>
          <w:rFonts w:ascii="Times New Roman" w:hAnsi="Times New Roman" w:cs="Times New Roman"/>
          <w:b/>
          <w:bCs/>
          <w:sz w:val="24"/>
          <w:szCs w:val="24"/>
        </w:rPr>
        <w:t xml:space="preserve">Уведомление – </w:t>
      </w:r>
      <w:r w:rsidRPr="00076132">
        <w:rPr>
          <w:rFonts w:ascii="Times New Roman" w:hAnsi="Times New Roman" w:cs="Times New Roman"/>
          <w:bCs/>
          <w:sz w:val="24"/>
          <w:szCs w:val="24"/>
        </w:rPr>
        <w:t>сообщение, направляемое Участнику системы электронных денег ЭЛСОМ, посредством СМС и/или электронного сообщения и\или иным доступным способом. Условия и порядок отправки уведомления регулируются Банком – Эмитентом самостоятельно.</w:t>
      </w:r>
    </w:p>
    <w:p w14:paraId="3BADF1E6"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b/>
          <w:bCs/>
          <w:sz w:val="24"/>
          <w:szCs w:val="24"/>
        </w:rPr>
        <w:t>Участники системы электронных денег</w:t>
      </w:r>
      <w:r w:rsidRPr="00076132">
        <w:rPr>
          <w:rFonts w:ascii="Times New Roman" w:hAnsi="Times New Roman" w:cs="Times New Roman"/>
          <w:sz w:val="24"/>
          <w:szCs w:val="24"/>
        </w:rPr>
        <w:t xml:space="preserve"> </w:t>
      </w:r>
      <w:r w:rsidRPr="00076132">
        <w:rPr>
          <w:rFonts w:ascii="Times New Roman" w:hAnsi="Times New Roman" w:cs="Times New Roman"/>
          <w:b/>
          <w:sz w:val="24"/>
          <w:szCs w:val="24"/>
        </w:rPr>
        <w:t>ЭЛСОМ</w:t>
      </w:r>
      <w:r w:rsidRPr="00076132">
        <w:rPr>
          <w:rFonts w:ascii="Times New Roman" w:hAnsi="Times New Roman" w:cs="Times New Roman"/>
          <w:sz w:val="24"/>
          <w:szCs w:val="24"/>
        </w:rPr>
        <w:t xml:space="preserve"> – Банк-Эмитент, агент, акцептант, держатель электронных денег, субагент.</w:t>
      </w:r>
    </w:p>
    <w:p w14:paraId="1B25E896" w14:textId="77777777" w:rsidR="004B0A5A" w:rsidRPr="00076132" w:rsidRDefault="004B0A5A" w:rsidP="004B0A5A">
      <w:pPr>
        <w:spacing w:before="20"/>
        <w:ind w:right="-31"/>
        <w:jc w:val="both"/>
      </w:pPr>
      <w:r w:rsidRPr="00076132">
        <w:rPr>
          <w:b/>
          <w:lang w:val="en-US"/>
        </w:rPr>
        <w:t>Cash</w:t>
      </w:r>
      <w:r w:rsidRPr="00076132">
        <w:rPr>
          <w:b/>
        </w:rPr>
        <w:t xml:space="preserve"> </w:t>
      </w:r>
      <w:r w:rsidRPr="00076132">
        <w:rPr>
          <w:b/>
          <w:lang w:val="en-US"/>
        </w:rPr>
        <w:t>back</w:t>
      </w:r>
      <w:r w:rsidRPr="00076132">
        <w:rPr>
          <w:b/>
        </w:rPr>
        <w:t xml:space="preserve"> (Кэш Бэк)</w:t>
      </w:r>
      <w:r w:rsidRPr="00076132">
        <w:t xml:space="preserve"> – скидка от стоимости Товара/Услуги, предоставляемая Агентом держателю оплатившим посредством электронных денег ЭЛСОМ. Кэш Бэк зачисляется держателю ЭК ЭЛСОМ, в автоматическом режиме, посредством системы ЭЛСОМ при оплате за товары/услуги, в виде возврата суммы скидки на электронный кошелек держателя ЭЛСОМ. Держателю приходит уведомление о возврате (зачислении) суммы скидки на его электронный кошелек ЭЛСОМ. </w:t>
      </w:r>
    </w:p>
    <w:p w14:paraId="185888C7" w14:textId="77777777" w:rsidR="004B0A5A" w:rsidRPr="00076132" w:rsidRDefault="004B0A5A" w:rsidP="004B0A5A">
      <w:pPr>
        <w:jc w:val="both"/>
        <w:rPr>
          <w:shd w:val="clear" w:color="auto" w:fill="FFFFFF"/>
        </w:rPr>
      </w:pPr>
      <w:r w:rsidRPr="00076132">
        <w:rPr>
          <w:b/>
          <w:shd w:val="clear" w:color="auto" w:fill="FFFFFF"/>
        </w:rPr>
        <w:t xml:space="preserve">Мобильное приложение </w:t>
      </w:r>
      <w:r w:rsidRPr="00076132">
        <w:rPr>
          <w:b/>
        </w:rPr>
        <w:t>ЭЛСОМ</w:t>
      </w:r>
      <w:r w:rsidRPr="00076132">
        <w:t xml:space="preserve"> </w:t>
      </w:r>
      <w:r w:rsidRPr="00076132">
        <w:rPr>
          <w:b/>
          <w:shd w:val="clear" w:color="auto" w:fill="FFFFFF"/>
        </w:rPr>
        <w:t xml:space="preserve">– </w:t>
      </w:r>
      <w:r w:rsidRPr="00076132">
        <w:rPr>
          <w:shd w:val="clear" w:color="auto" w:fill="FFFFFF"/>
        </w:rPr>
        <w:t xml:space="preserve">программа для мобильных телефонов на </w:t>
      </w:r>
      <w:r w:rsidRPr="00076132">
        <w:rPr>
          <w:u w:val="single"/>
          <w:shd w:val="clear" w:color="auto" w:fill="FFFFFF"/>
        </w:rPr>
        <w:t xml:space="preserve">ОС Андроид &amp; </w:t>
      </w:r>
      <w:r w:rsidRPr="00076132">
        <w:rPr>
          <w:u w:val="single"/>
          <w:shd w:val="clear" w:color="auto" w:fill="FFFFFF"/>
          <w:lang w:val="en-US"/>
        </w:rPr>
        <w:t>iOS</w:t>
      </w:r>
      <w:r w:rsidRPr="00076132">
        <w:rPr>
          <w:shd w:val="clear" w:color="auto" w:fill="FFFFFF"/>
        </w:rPr>
        <w:t xml:space="preserve">, работающая на интернет соединении, упрощающая доступ к услугам </w:t>
      </w:r>
      <w:r w:rsidRPr="00076132">
        <w:rPr>
          <w:b/>
          <w:shd w:val="clear" w:color="auto" w:fill="FFFFFF"/>
        </w:rPr>
        <w:t xml:space="preserve">ЭК </w:t>
      </w:r>
      <w:r w:rsidRPr="00076132">
        <w:rPr>
          <w:b/>
        </w:rPr>
        <w:t>ЭЛСОМ</w:t>
      </w:r>
      <w:r w:rsidRPr="00076132">
        <w:rPr>
          <w:shd w:val="clear" w:color="auto" w:fill="FFFFFF"/>
        </w:rPr>
        <w:t>;</w:t>
      </w:r>
    </w:p>
    <w:p w14:paraId="1783FC4F" w14:textId="77777777" w:rsidR="004B0A5A" w:rsidRPr="00076132" w:rsidRDefault="004B0A5A" w:rsidP="004B0A5A">
      <w:pPr>
        <w:jc w:val="both"/>
      </w:pPr>
      <w:r w:rsidRPr="00076132">
        <w:rPr>
          <w:b/>
        </w:rPr>
        <w:t>НБКР</w:t>
      </w:r>
      <w:r w:rsidRPr="00076132">
        <w:t xml:space="preserve"> - </w:t>
      </w:r>
      <w:r w:rsidRPr="00076132">
        <w:rPr>
          <w:bCs/>
        </w:rPr>
        <w:t>Национальный банк Кыргызской Республики;</w:t>
      </w:r>
    </w:p>
    <w:p w14:paraId="3D731726" w14:textId="77777777" w:rsidR="004B0A5A" w:rsidRPr="00076132" w:rsidRDefault="004B0A5A" w:rsidP="004B0A5A">
      <w:pPr>
        <w:spacing w:before="20"/>
        <w:ind w:right="-31"/>
        <w:jc w:val="both"/>
      </w:pPr>
      <w:r w:rsidRPr="00076132">
        <w:rPr>
          <w:b/>
        </w:rPr>
        <w:t xml:space="preserve">Розничная сеть – </w:t>
      </w:r>
      <w:r w:rsidRPr="00076132">
        <w:t>это совокупность</w:t>
      </w:r>
      <w:r w:rsidRPr="00076132">
        <w:rPr>
          <w:b/>
        </w:rPr>
        <w:t xml:space="preserve"> </w:t>
      </w:r>
      <w:r w:rsidRPr="00076132">
        <w:t xml:space="preserve">точек обслуживания принадлежащее Агенту на осуществление операций по распространению и погашению ЭД, ответственность за действия/бездействия которого несет Агент. </w:t>
      </w:r>
    </w:p>
    <w:p w14:paraId="034BEC58" w14:textId="77777777" w:rsidR="004B0A5A" w:rsidRPr="00076132" w:rsidRDefault="004B0A5A" w:rsidP="004B0A5A">
      <w:pPr>
        <w:spacing w:before="20"/>
        <w:ind w:right="-31"/>
        <w:jc w:val="both"/>
        <w:rPr>
          <w:rStyle w:val="FontStyle20"/>
          <w:b/>
          <w:sz w:val="24"/>
          <w:szCs w:val="24"/>
        </w:rPr>
      </w:pPr>
      <w:r w:rsidRPr="00076132">
        <w:rPr>
          <w:b/>
          <w:lang w:val="en-US"/>
        </w:rPr>
        <w:t>API</w:t>
      </w:r>
      <w:r w:rsidRPr="00076132">
        <w:rPr>
          <w:b/>
        </w:rPr>
        <w:t xml:space="preserve"> протокол – </w:t>
      </w:r>
      <w:r w:rsidRPr="00076132">
        <w:t>интерфейс программирования приложении, который содержит в себе набор готовых процедур, функции, структур для использования во внешних программных продуктах.</w:t>
      </w:r>
    </w:p>
    <w:p w14:paraId="12B68FCA" w14:textId="77777777" w:rsidR="004B0A5A" w:rsidRPr="00076132" w:rsidRDefault="004B0A5A" w:rsidP="004B0A5A">
      <w:pPr>
        <w:jc w:val="both"/>
      </w:pPr>
      <w:r w:rsidRPr="00076132">
        <w:rPr>
          <w:b/>
          <w:lang w:val="en-US"/>
        </w:rPr>
        <w:t>Mobiquity</w:t>
      </w:r>
      <w:r w:rsidRPr="00076132">
        <w:rPr>
          <w:lang w:val="ky-KG"/>
        </w:rPr>
        <w:t xml:space="preserve"> – биллинговая система содержащая данные по клиентам </w:t>
      </w:r>
      <w:r w:rsidRPr="00076132">
        <w:t xml:space="preserve">ЭЛСОМ </w:t>
      </w:r>
      <w:r w:rsidRPr="00076132">
        <w:rPr>
          <w:lang w:val="ky-KG"/>
        </w:rPr>
        <w:t>и по операциям с использованием электронных денег.</w:t>
      </w:r>
    </w:p>
    <w:p w14:paraId="00B6E51F" w14:textId="77777777" w:rsidR="004B0A5A" w:rsidRPr="00076132" w:rsidRDefault="004B0A5A" w:rsidP="004B0A5A">
      <w:pPr>
        <w:jc w:val="both"/>
      </w:pPr>
      <w:r w:rsidRPr="00076132">
        <w:rPr>
          <w:b/>
        </w:rPr>
        <w:t xml:space="preserve">MSISDN - </w:t>
      </w:r>
      <w:r w:rsidRPr="00076132">
        <w:t>номер мобильного телефона для регистрации в системе ЭЛСОМ или номер терминала.</w:t>
      </w:r>
    </w:p>
    <w:p w14:paraId="03808B3D" w14:textId="77777777" w:rsidR="004B0A5A" w:rsidRPr="00076132" w:rsidRDefault="004B0A5A" w:rsidP="004B0A5A">
      <w:pPr>
        <w:jc w:val="both"/>
      </w:pPr>
      <w:r w:rsidRPr="00076132">
        <w:rPr>
          <w:b/>
        </w:rPr>
        <w:lastRenderedPageBreak/>
        <w:t>О</w:t>
      </w:r>
      <w:r w:rsidRPr="00076132">
        <w:rPr>
          <w:b/>
          <w:lang w:val="en-US"/>
        </w:rPr>
        <w:t>ne</w:t>
      </w:r>
      <w:r w:rsidRPr="00076132">
        <w:rPr>
          <w:b/>
        </w:rPr>
        <w:t xml:space="preserve"> Т</w:t>
      </w:r>
      <w:r w:rsidRPr="00076132">
        <w:rPr>
          <w:b/>
          <w:lang w:val="en-US"/>
        </w:rPr>
        <w:t>ime</w:t>
      </w:r>
      <w:r w:rsidRPr="00076132">
        <w:rPr>
          <w:b/>
        </w:rPr>
        <w:t xml:space="preserve"> Р</w:t>
      </w:r>
      <w:r w:rsidRPr="00076132">
        <w:rPr>
          <w:b/>
          <w:lang w:val="en-US"/>
        </w:rPr>
        <w:t>assword</w:t>
      </w:r>
      <w:r w:rsidRPr="00076132">
        <w:rPr>
          <w:b/>
        </w:rPr>
        <w:t xml:space="preserve"> (</w:t>
      </w:r>
      <w:r w:rsidRPr="00076132">
        <w:rPr>
          <w:b/>
          <w:lang w:val="en-US"/>
        </w:rPr>
        <w:t>OTP</w:t>
      </w:r>
      <w:r w:rsidRPr="00076132">
        <w:rPr>
          <w:b/>
        </w:rPr>
        <w:t xml:space="preserve">) </w:t>
      </w:r>
      <w:r w:rsidRPr="00076132">
        <w:t>–пятизначный пароль, который выдается (генерируется) системой ЭЛСОМ, действителен только для одного сеанса аутентификации для совершения покупок на сайте Агента/Акцептанта. Действие одноразового пароля ограничено определённым промежутком времени (в течение 30 минут).</w:t>
      </w:r>
    </w:p>
    <w:p w14:paraId="756A66BE" w14:textId="77777777" w:rsidR="004B0A5A" w:rsidRPr="00076132" w:rsidRDefault="004B0A5A" w:rsidP="004B0A5A">
      <w:pPr>
        <w:ind w:firstLine="708"/>
        <w:jc w:val="both"/>
      </w:pPr>
    </w:p>
    <w:p w14:paraId="0DF48C95" w14:textId="77777777" w:rsidR="004B0A5A" w:rsidRPr="00076132" w:rsidRDefault="004B0A5A" w:rsidP="004B0A5A">
      <w:pPr>
        <w:pStyle w:val="af"/>
        <w:numPr>
          <w:ilvl w:val="0"/>
          <w:numId w:val="1"/>
        </w:numPr>
        <w:jc w:val="center"/>
        <w:rPr>
          <w:b/>
          <w:sz w:val="24"/>
          <w:szCs w:val="24"/>
        </w:rPr>
      </w:pPr>
      <w:r w:rsidRPr="00076132">
        <w:rPr>
          <w:b/>
          <w:sz w:val="24"/>
          <w:szCs w:val="24"/>
        </w:rPr>
        <w:t>Предмет Договора</w:t>
      </w:r>
    </w:p>
    <w:p w14:paraId="79C1E699" w14:textId="77777777" w:rsidR="004B0A5A" w:rsidRPr="00076132" w:rsidRDefault="004B0A5A" w:rsidP="004B0A5A">
      <w:pPr>
        <w:jc w:val="both"/>
        <w:rPr>
          <w:b/>
        </w:rPr>
      </w:pPr>
    </w:p>
    <w:p w14:paraId="1EB87DCF" w14:textId="77777777" w:rsidR="004B0A5A" w:rsidRPr="00076132" w:rsidRDefault="004B0A5A" w:rsidP="004B0A5A">
      <w:pPr>
        <w:pStyle w:val="af"/>
        <w:numPr>
          <w:ilvl w:val="1"/>
          <w:numId w:val="1"/>
        </w:numPr>
        <w:tabs>
          <w:tab w:val="clear" w:pos="555"/>
        </w:tabs>
        <w:ind w:left="0" w:hanging="851"/>
        <w:jc w:val="both"/>
        <w:rPr>
          <w:sz w:val="24"/>
          <w:szCs w:val="24"/>
        </w:rPr>
      </w:pPr>
      <w:r w:rsidRPr="00076132">
        <w:rPr>
          <w:sz w:val="24"/>
          <w:szCs w:val="24"/>
        </w:rPr>
        <w:t xml:space="preserve">Банк-Эмитент эмитирует (выпускает) электронные деньги ЭЛСОМ, а Агент осуществляет, в порядке и на условиях, определенных Договором (далее </w:t>
      </w:r>
      <w:r w:rsidRPr="00076132">
        <w:rPr>
          <w:b/>
          <w:sz w:val="24"/>
          <w:szCs w:val="24"/>
          <w:u w:val="single"/>
        </w:rPr>
        <w:t>«Услуги»</w:t>
      </w:r>
      <w:r w:rsidRPr="00076132">
        <w:rPr>
          <w:sz w:val="24"/>
          <w:szCs w:val="24"/>
        </w:rPr>
        <w:t>):</w:t>
      </w:r>
    </w:p>
    <w:p w14:paraId="26BF3C5A" w14:textId="77777777" w:rsidR="004B0A5A" w:rsidRPr="00076132" w:rsidRDefault="004B0A5A" w:rsidP="004B0A5A">
      <w:pPr>
        <w:pStyle w:val="af"/>
        <w:ind w:left="0"/>
        <w:jc w:val="both"/>
        <w:rPr>
          <w:sz w:val="24"/>
          <w:szCs w:val="24"/>
        </w:rPr>
      </w:pPr>
      <w:r w:rsidRPr="00076132">
        <w:rPr>
          <w:sz w:val="24"/>
          <w:szCs w:val="24"/>
        </w:rPr>
        <w:t>- погашение (обмен) электронных денег на наличные или безналичные денежные средства;</w:t>
      </w:r>
    </w:p>
    <w:p w14:paraId="117B0D7C" w14:textId="77777777" w:rsidR="004B0A5A" w:rsidRPr="00076132" w:rsidRDefault="004B0A5A" w:rsidP="004B0A5A">
      <w:pPr>
        <w:pStyle w:val="af"/>
        <w:ind w:left="0"/>
        <w:jc w:val="both"/>
        <w:rPr>
          <w:sz w:val="24"/>
          <w:szCs w:val="24"/>
        </w:rPr>
      </w:pPr>
      <w:r w:rsidRPr="00076132">
        <w:rPr>
          <w:sz w:val="24"/>
          <w:szCs w:val="24"/>
        </w:rPr>
        <w:t>- распространяет электронные деньги;</w:t>
      </w:r>
    </w:p>
    <w:p w14:paraId="38C0F7C8" w14:textId="77777777" w:rsidR="004B0A5A" w:rsidRPr="00076132" w:rsidRDefault="004B0A5A" w:rsidP="004B0A5A">
      <w:pPr>
        <w:pStyle w:val="af"/>
        <w:ind w:left="0"/>
        <w:jc w:val="both"/>
        <w:rPr>
          <w:sz w:val="24"/>
          <w:szCs w:val="24"/>
        </w:rPr>
      </w:pPr>
      <w:r w:rsidRPr="00076132">
        <w:rPr>
          <w:sz w:val="24"/>
          <w:szCs w:val="24"/>
        </w:rPr>
        <w:t>- принимает ЭД в качестве расчетов за предоставляемые/продаваемые им товары/услуги, действуя в качестве Акцептанта;</w:t>
      </w:r>
    </w:p>
    <w:p w14:paraId="5DEE942A" w14:textId="77777777" w:rsidR="004B0A5A" w:rsidRPr="00076132" w:rsidRDefault="004B0A5A" w:rsidP="004B0A5A">
      <w:pPr>
        <w:pStyle w:val="af"/>
        <w:ind w:left="0"/>
        <w:jc w:val="both"/>
        <w:rPr>
          <w:sz w:val="24"/>
          <w:szCs w:val="24"/>
        </w:rPr>
      </w:pPr>
      <w:r w:rsidRPr="00076132">
        <w:rPr>
          <w:sz w:val="24"/>
          <w:szCs w:val="24"/>
        </w:rPr>
        <w:t>- принимает электронные деньги ЭЛСОМ, выпускаемые Банком-Эмитентом для оплаты товаров и/или услуг, предоставляемых Агентом так же посредством сети интернет.</w:t>
      </w:r>
    </w:p>
    <w:p w14:paraId="24B6E74D" w14:textId="77777777" w:rsidR="004B0A5A" w:rsidRPr="00076132" w:rsidRDefault="004B0A5A" w:rsidP="004B0A5A">
      <w:pPr>
        <w:pStyle w:val="af"/>
        <w:numPr>
          <w:ilvl w:val="1"/>
          <w:numId w:val="1"/>
        </w:numPr>
        <w:tabs>
          <w:tab w:val="clear" w:pos="555"/>
        </w:tabs>
        <w:ind w:left="0" w:hanging="851"/>
        <w:jc w:val="both"/>
        <w:rPr>
          <w:sz w:val="24"/>
          <w:szCs w:val="24"/>
        </w:rPr>
      </w:pPr>
      <w:r w:rsidRPr="00076132">
        <w:rPr>
          <w:sz w:val="24"/>
          <w:szCs w:val="24"/>
        </w:rPr>
        <w:t>Банк-Эмитент выплачивает Агенту вознаграждение, в зависимости от типа Агента, согласно классификации агентов и по тарифам, установленных Банком-Эмитентом и указанных в Договоре (</w:t>
      </w:r>
      <w:r w:rsidRPr="00076132">
        <w:rPr>
          <w:b/>
          <w:sz w:val="24"/>
          <w:szCs w:val="24"/>
        </w:rPr>
        <w:t>Приложение №4).</w:t>
      </w:r>
      <w:r w:rsidRPr="00076132">
        <w:rPr>
          <w:sz w:val="24"/>
          <w:szCs w:val="24"/>
        </w:rPr>
        <w:t xml:space="preserve"> </w:t>
      </w:r>
    </w:p>
    <w:p w14:paraId="17D438DC" w14:textId="77777777" w:rsidR="004B0A5A" w:rsidRPr="00076132" w:rsidRDefault="004B0A5A" w:rsidP="004B0A5A">
      <w:pPr>
        <w:numPr>
          <w:ilvl w:val="1"/>
          <w:numId w:val="1"/>
        </w:numPr>
        <w:tabs>
          <w:tab w:val="clear" w:pos="555"/>
        </w:tabs>
        <w:ind w:left="0" w:hanging="851"/>
        <w:jc w:val="both"/>
      </w:pPr>
      <w:r w:rsidRPr="00076132">
        <w:t>Взаимоотношения между Банком-Эмитентом, Агентом и держателями, осуществляются в соответствии с правилами системы ЭЛСОМ и настоящим Договором.</w:t>
      </w:r>
    </w:p>
    <w:p w14:paraId="43961920" w14:textId="77777777" w:rsidR="004B0A5A" w:rsidRPr="00076132" w:rsidRDefault="004B0A5A" w:rsidP="004B0A5A">
      <w:pPr>
        <w:pStyle w:val="af"/>
        <w:ind w:left="0"/>
        <w:jc w:val="both"/>
        <w:rPr>
          <w:sz w:val="24"/>
          <w:szCs w:val="24"/>
        </w:rPr>
      </w:pPr>
    </w:p>
    <w:p w14:paraId="704ECC38" w14:textId="77777777" w:rsidR="004B0A5A" w:rsidRPr="00076132" w:rsidRDefault="004B0A5A" w:rsidP="004B0A5A">
      <w:pPr>
        <w:pStyle w:val="af"/>
        <w:numPr>
          <w:ilvl w:val="0"/>
          <w:numId w:val="1"/>
        </w:numPr>
        <w:jc w:val="center"/>
        <w:rPr>
          <w:sz w:val="24"/>
          <w:szCs w:val="24"/>
        </w:rPr>
      </w:pPr>
      <w:r w:rsidRPr="00076132">
        <w:rPr>
          <w:b/>
          <w:sz w:val="24"/>
          <w:szCs w:val="24"/>
        </w:rPr>
        <w:t>Порядок взаимодействия между Сторонами</w:t>
      </w:r>
    </w:p>
    <w:p w14:paraId="19FD7A41" w14:textId="77777777" w:rsidR="004B0A5A" w:rsidRPr="00076132" w:rsidRDefault="004B0A5A" w:rsidP="004B0A5A">
      <w:pPr>
        <w:pStyle w:val="af"/>
        <w:ind w:left="720"/>
        <w:rPr>
          <w:sz w:val="24"/>
          <w:szCs w:val="24"/>
        </w:rPr>
      </w:pPr>
    </w:p>
    <w:p w14:paraId="2C47D779" w14:textId="77777777" w:rsidR="004B0A5A" w:rsidRPr="00076132" w:rsidRDefault="004B0A5A" w:rsidP="004B0A5A">
      <w:pPr>
        <w:pStyle w:val="Style5"/>
        <w:widowControl/>
        <w:numPr>
          <w:ilvl w:val="1"/>
          <w:numId w:val="1"/>
        </w:numPr>
        <w:tabs>
          <w:tab w:val="clear" w:pos="555"/>
        </w:tabs>
        <w:spacing w:before="19"/>
        <w:ind w:left="0" w:hanging="851"/>
        <w:jc w:val="both"/>
        <w:rPr>
          <w:rStyle w:val="FontStyle20"/>
          <w:sz w:val="24"/>
          <w:szCs w:val="24"/>
        </w:rPr>
      </w:pPr>
      <w:r w:rsidRPr="00076132">
        <w:rPr>
          <w:rStyle w:val="FontStyle20"/>
          <w:sz w:val="24"/>
          <w:szCs w:val="24"/>
        </w:rPr>
        <w:t xml:space="preserve">Банк-Эмитент в течение 5 (пяти) календарных дней с момента заключения настоящего Договора </w:t>
      </w:r>
      <w:r w:rsidRPr="00076132">
        <w:rPr>
          <w:lang w:eastAsia="en-US"/>
        </w:rPr>
        <w:t xml:space="preserve">(но в любом случае, не ранее предоставления Агентом полного пакета всех документов, согласно установленному перечню Банка-Эмитента, </w:t>
      </w:r>
      <w:r w:rsidRPr="00076132">
        <w:rPr>
          <w:rStyle w:val="FontStyle20"/>
          <w:sz w:val="24"/>
          <w:szCs w:val="24"/>
        </w:rPr>
        <w:t xml:space="preserve">создает в системе </w:t>
      </w:r>
      <w:r w:rsidRPr="00076132">
        <w:t>ЭЛСОМ</w:t>
      </w:r>
      <w:r w:rsidRPr="00076132">
        <w:rPr>
          <w:rStyle w:val="FontStyle20"/>
          <w:sz w:val="24"/>
          <w:szCs w:val="24"/>
        </w:rPr>
        <w:t xml:space="preserve"> соответствующую учетную запись и предоставляет Агенту доступ в систему ЭЛСОМ. При этом Банк-Эмитент самостоятельно определяет форму предоставления и объем информации, необходимой для доступа к Системе. </w:t>
      </w:r>
    </w:p>
    <w:p w14:paraId="5B21F7D9" w14:textId="77777777" w:rsidR="004B0A5A" w:rsidRPr="00076132" w:rsidRDefault="004B0A5A" w:rsidP="004B0A5A">
      <w:pPr>
        <w:pStyle w:val="Style5"/>
        <w:widowControl/>
        <w:numPr>
          <w:ilvl w:val="1"/>
          <w:numId w:val="1"/>
        </w:numPr>
        <w:tabs>
          <w:tab w:val="clear" w:pos="555"/>
        </w:tabs>
        <w:spacing w:before="19"/>
        <w:ind w:left="0" w:hanging="851"/>
        <w:jc w:val="both"/>
        <w:rPr>
          <w:rStyle w:val="FontStyle20"/>
          <w:sz w:val="24"/>
          <w:szCs w:val="24"/>
        </w:rPr>
      </w:pPr>
      <w:r w:rsidRPr="00076132">
        <w:rPr>
          <w:rStyle w:val="FontStyle20"/>
          <w:sz w:val="24"/>
          <w:szCs w:val="24"/>
        </w:rPr>
        <w:t>Перед началом взаимодействия Стороны проводят тестирование технологического взаимодействия между Банком-Эмитентом и Агентом и осуществляют соответствующие технические настройки.</w:t>
      </w:r>
    </w:p>
    <w:p w14:paraId="412E3731" w14:textId="77777777" w:rsidR="004B0A5A" w:rsidRPr="00076132" w:rsidRDefault="004B0A5A" w:rsidP="004B0A5A">
      <w:pPr>
        <w:pStyle w:val="Style5"/>
        <w:widowControl/>
        <w:numPr>
          <w:ilvl w:val="1"/>
          <w:numId w:val="1"/>
        </w:numPr>
        <w:tabs>
          <w:tab w:val="clear" w:pos="555"/>
        </w:tabs>
        <w:spacing w:before="19"/>
        <w:ind w:left="0" w:hanging="851"/>
        <w:jc w:val="both"/>
        <w:rPr>
          <w:rStyle w:val="FontStyle20"/>
          <w:sz w:val="24"/>
          <w:szCs w:val="24"/>
        </w:rPr>
      </w:pPr>
      <w:r w:rsidRPr="00076132">
        <w:rPr>
          <w:rStyle w:val="FontStyle20"/>
          <w:sz w:val="24"/>
          <w:szCs w:val="24"/>
        </w:rPr>
        <w:t>Банк-Эмитент отключает доступ Агента к системе, в случае возникновения форс-мажорных ситуаций, прекращения/приостановления действия договора, а также в случае смены сотрудника Агента, имеющего доступ к системе ЭЛСОМ.</w:t>
      </w:r>
    </w:p>
    <w:p w14:paraId="25083A34" w14:textId="77777777" w:rsidR="004B0A5A" w:rsidRPr="00076132" w:rsidRDefault="004B0A5A" w:rsidP="004B0A5A">
      <w:pPr>
        <w:pStyle w:val="Style5"/>
        <w:widowControl/>
        <w:spacing w:before="19"/>
        <w:jc w:val="both"/>
        <w:rPr>
          <w:rStyle w:val="FontStyle20"/>
          <w:sz w:val="24"/>
          <w:szCs w:val="24"/>
        </w:rPr>
      </w:pPr>
      <w:r w:rsidRPr="00076132">
        <w:rPr>
          <w:rStyle w:val="FontStyle20"/>
          <w:sz w:val="24"/>
          <w:szCs w:val="24"/>
        </w:rPr>
        <w:t>В случае смены сотрудника Агента, имеющего доступ к системе ЭЛСОМ Агент обязан предоставить Банку-Эмитенту заявку на отключение доступа такому сотруднику к Системе по форме, установленной Банком-Эмитентом. Заявка должна быть предоставлена за 5 (пять) календарных дней до предполагаемой даты увольнения сотрудника или даты отключения доступа к Системе. Банк-Эмитент при получении заявки на отключение производит отключение Агента от Системы в течение 5 (пяти) календарных дней.</w:t>
      </w:r>
    </w:p>
    <w:p w14:paraId="47ADA9D8" w14:textId="77777777" w:rsidR="004B0A5A" w:rsidRPr="00076132" w:rsidRDefault="004B0A5A" w:rsidP="004B0A5A">
      <w:pPr>
        <w:numPr>
          <w:ilvl w:val="1"/>
          <w:numId w:val="1"/>
        </w:numPr>
        <w:tabs>
          <w:tab w:val="clear" w:pos="555"/>
        </w:tabs>
        <w:spacing w:before="19"/>
        <w:ind w:left="0" w:right="-31" w:hanging="851"/>
        <w:jc w:val="both"/>
      </w:pPr>
      <w:r w:rsidRPr="00076132">
        <w:t xml:space="preserve">Банк-Эмитент согласно своих внутренних процедур самостоятельно определяет и классифицирует Агента, устанавливает тарифы для Агента и других участников системы ЭЛСОМ, лимиты сумм,  в пределах которых участники имеют право осуществлять операции в рамках системы ЭЛСОМ, список доступных участникам системы электронных денег ЭЛСОМ операций и т.д., перечень товаров и/или услуг Агента, расчеты за которые могут быть осуществлены держателями ЭК ЭЛСОМ с использованием ЭД и т.д. </w:t>
      </w:r>
      <w:r w:rsidRPr="00076132">
        <w:rPr>
          <w:b/>
        </w:rPr>
        <w:t xml:space="preserve">(Приложение№3 и </w:t>
      </w:r>
      <w:r w:rsidRPr="00076132">
        <w:t>по адресу: www.elsom.kg</w:t>
      </w:r>
      <w:r w:rsidRPr="00076132">
        <w:rPr>
          <w:b/>
        </w:rPr>
        <w:t>)</w:t>
      </w:r>
      <w:r w:rsidRPr="00076132">
        <w:t>.</w:t>
      </w:r>
    </w:p>
    <w:p w14:paraId="6C598BD9" w14:textId="77777777" w:rsidR="004B0A5A" w:rsidRPr="00076132" w:rsidRDefault="004B0A5A" w:rsidP="004B0A5A">
      <w:pPr>
        <w:numPr>
          <w:ilvl w:val="1"/>
          <w:numId w:val="1"/>
        </w:numPr>
        <w:tabs>
          <w:tab w:val="clear" w:pos="555"/>
        </w:tabs>
        <w:spacing w:before="19"/>
        <w:ind w:left="0" w:right="-31" w:hanging="851"/>
        <w:jc w:val="both"/>
        <w:rPr>
          <w:lang w:eastAsia="en-US"/>
        </w:rPr>
      </w:pPr>
      <w:r w:rsidRPr="00076132">
        <w:t xml:space="preserve">В целях настоящего Договора для проведения платежей и расчетов, а также, надлежащего исполнения Агентом своих обязательств по Договору, Банк-Эмитент, в течение 5 (пяти) банковских дней со дня подписания настоящего Договора </w:t>
      </w:r>
      <w:r w:rsidRPr="00076132">
        <w:rPr>
          <w:lang w:eastAsia="en-US"/>
        </w:rPr>
        <w:t xml:space="preserve">(но в любом случае, не ранее </w:t>
      </w:r>
      <w:r w:rsidRPr="00076132">
        <w:rPr>
          <w:lang w:eastAsia="en-US"/>
        </w:rPr>
        <w:lastRenderedPageBreak/>
        <w:t>предоставления Агентом полного пакета всех документов, согласно установленному перечню Банка-Эмитента)</w:t>
      </w:r>
      <w:r w:rsidRPr="00076132">
        <w:t xml:space="preserve"> открывает Агенту в системе ЭЛСОМ электронный кошелек (далее по тексту – ЭК Агента) и/или расчётный счет в Банке-Эмитенте. </w:t>
      </w:r>
    </w:p>
    <w:p w14:paraId="4256EF81" w14:textId="77777777" w:rsidR="004B0A5A" w:rsidRPr="00076132" w:rsidRDefault="004B0A5A" w:rsidP="004B0A5A">
      <w:pPr>
        <w:numPr>
          <w:ilvl w:val="1"/>
          <w:numId w:val="1"/>
        </w:numPr>
        <w:tabs>
          <w:tab w:val="clear" w:pos="555"/>
        </w:tabs>
        <w:spacing w:before="19"/>
        <w:ind w:left="0" w:right="-31" w:hanging="851"/>
        <w:jc w:val="both"/>
        <w:rPr>
          <w:b/>
        </w:rPr>
      </w:pPr>
      <w:r w:rsidRPr="00076132">
        <w:t>Номер ЭК, номер расчётного счета Агента (при наличии), сумма денежных средств, подлежащая внесению и поддержанию на указанном ЭК и/или счете Агента, определяются Сторонами и указываются в настоящем Договоре (</w:t>
      </w:r>
      <w:r w:rsidRPr="00076132">
        <w:rPr>
          <w:b/>
        </w:rPr>
        <w:t xml:space="preserve">Приложение №8). </w:t>
      </w:r>
    </w:p>
    <w:p w14:paraId="1C2F0274" w14:textId="77777777" w:rsidR="004B0A5A" w:rsidRPr="00076132" w:rsidRDefault="004B0A5A" w:rsidP="004B0A5A">
      <w:pPr>
        <w:numPr>
          <w:ilvl w:val="1"/>
          <w:numId w:val="1"/>
        </w:numPr>
        <w:tabs>
          <w:tab w:val="clear" w:pos="555"/>
        </w:tabs>
        <w:spacing w:before="19"/>
        <w:ind w:left="0" w:right="-31" w:hanging="851"/>
        <w:jc w:val="both"/>
        <w:rPr>
          <w:lang w:eastAsia="en-US"/>
        </w:rPr>
      </w:pPr>
      <w:r w:rsidRPr="00076132">
        <w:t>Агент определяет уполномоченное лицо (одного или нескольких), имеющее право распоряжения ЭК и/или расчётным счетом Агента в порядке, определенном законодательством Кыргызской Республики.</w:t>
      </w:r>
    </w:p>
    <w:p w14:paraId="527DE6C5" w14:textId="77777777" w:rsidR="004B0A5A" w:rsidRPr="00076132" w:rsidRDefault="004B0A5A" w:rsidP="004B0A5A">
      <w:pPr>
        <w:numPr>
          <w:ilvl w:val="1"/>
          <w:numId w:val="1"/>
        </w:numPr>
        <w:tabs>
          <w:tab w:val="clear" w:pos="555"/>
        </w:tabs>
        <w:spacing w:before="19"/>
        <w:ind w:left="0" w:right="-31" w:hanging="851"/>
        <w:jc w:val="both"/>
        <w:rPr>
          <w:b/>
        </w:rPr>
      </w:pPr>
      <w:r w:rsidRPr="00076132">
        <w:t xml:space="preserve">В случае предоставления Агентом товаров и/или услуг посредством интернета, на сайте последнего, </w:t>
      </w:r>
      <w:r w:rsidRPr="00076132">
        <w:rPr>
          <w:lang w:eastAsia="en-US"/>
        </w:rPr>
        <w:t xml:space="preserve">Агент </w:t>
      </w:r>
      <w:r w:rsidRPr="00076132">
        <w:t>получает API протокол для взаимодействия с системой Банка</w:t>
      </w:r>
      <w:r w:rsidRPr="00076132">
        <w:rPr>
          <w:rStyle w:val="FontStyle23"/>
          <w:b w:val="0"/>
          <w:sz w:val="24"/>
          <w:szCs w:val="24"/>
        </w:rPr>
        <w:t>-Эмитента</w:t>
      </w:r>
      <w:r w:rsidRPr="00076132">
        <w:t xml:space="preserve">, и реализует на своей стороне данный протокол в результате чего Сторонами подписывается </w:t>
      </w:r>
      <w:r w:rsidRPr="00076132">
        <w:rPr>
          <w:spacing w:val="1"/>
        </w:rPr>
        <w:t xml:space="preserve">Акт выполненных работ по подключению сайта </w:t>
      </w:r>
      <w:r w:rsidRPr="00076132">
        <w:rPr>
          <w:lang w:eastAsia="en-US"/>
        </w:rPr>
        <w:t xml:space="preserve">Агента, </w:t>
      </w:r>
      <w:r w:rsidRPr="00076132">
        <w:rPr>
          <w:spacing w:val="1"/>
        </w:rPr>
        <w:t>по форме Банка-Эмитента</w:t>
      </w:r>
      <w:r w:rsidRPr="00076132">
        <w:t>.</w:t>
      </w:r>
    </w:p>
    <w:p w14:paraId="430AEA1C" w14:textId="77777777" w:rsidR="004B0A5A" w:rsidRPr="00076132" w:rsidRDefault="004B0A5A" w:rsidP="004B0A5A">
      <w:pPr>
        <w:numPr>
          <w:ilvl w:val="1"/>
          <w:numId w:val="1"/>
        </w:numPr>
        <w:tabs>
          <w:tab w:val="clear" w:pos="555"/>
        </w:tabs>
        <w:ind w:left="0" w:hanging="851"/>
        <w:jc w:val="both"/>
      </w:pPr>
      <w:r w:rsidRPr="00076132">
        <w:t xml:space="preserve">В случае предоставления Агентом товаров и/или услуг посредством интернета, на сайте последнего, системой ЭЛСОМ генерируется </w:t>
      </w:r>
      <w:r w:rsidRPr="00076132">
        <w:rPr>
          <w:lang w:val="en-US"/>
        </w:rPr>
        <w:t>OTP</w:t>
      </w:r>
      <w:r w:rsidRPr="00076132">
        <w:t>,  предназначенный для оплаты, путем ввода через устройство доступа к системе ЭЛСОМ. После совершении оплаты Агент и Держатель ЭД ЭЛСОМ получают уведомление подтверждающее успешность операции на</w:t>
      </w:r>
      <w:r w:rsidRPr="00076132">
        <w:rPr>
          <w:rFonts w:ascii="Arial" w:hAnsi="Arial" w:cs="Arial"/>
          <w:sz w:val="21"/>
          <w:szCs w:val="21"/>
          <w:shd w:val="clear" w:color="auto" w:fill="FFFFFF"/>
        </w:rPr>
        <w:t xml:space="preserve"> </w:t>
      </w:r>
      <w:r w:rsidRPr="00076132">
        <w:t>Устройство доступа к системе ЭЛСОМ в режиме он-лайн.</w:t>
      </w:r>
    </w:p>
    <w:p w14:paraId="14C40625" w14:textId="77777777" w:rsidR="004B0A5A" w:rsidRPr="00076132" w:rsidRDefault="004B0A5A" w:rsidP="004B0A5A">
      <w:pPr>
        <w:jc w:val="both"/>
      </w:pPr>
    </w:p>
    <w:p w14:paraId="3F2C8857" w14:textId="77777777" w:rsidR="004B0A5A" w:rsidRPr="00076132" w:rsidRDefault="004B0A5A" w:rsidP="004B0A5A">
      <w:pPr>
        <w:pStyle w:val="af"/>
        <w:numPr>
          <w:ilvl w:val="0"/>
          <w:numId w:val="1"/>
        </w:numPr>
        <w:jc w:val="center"/>
        <w:rPr>
          <w:b/>
          <w:sz w:val="24"/>
          <w:szCs w:val="24"/>
        </w:rPr>
      </w:pPr>
      <w:r w:rsidRPr="00076132">
        <w:rPr>
          <w:b/>
          <w:sz w:val="24"/>
          <w:szCs w:val="24"/>
        </w:rPr>
        <w:t>Обязательные требования к Агенту при предоставлении услуг в системе ЭЛСОМ</w:t>
      </w:r>
    </w:p>
    <w:p w14:paraId="2A7755B6" w14:textId="77777777" w:rsidR="004B0A5A" w:rsidRPr="00076132" w:rsidRDefault="004B0A5A" w:rsidP="004B0A5A">
      <w:pPr>
        <w:tabs>
          <w:tab w:val="num" w:pos="720"/>
        </w:tabs>
        <w:jc w:val="both"/>
      </w:pPr>
    </w:p>
    <w:p w14:paraId="3F1FF45E" w14:textId="77777777" w:rsidR="004B0A5A" w:rsidRPr="00076132" w:rsidRDefault="004B0A5A" w:rsidP="004B0A5A">
      <w:pPr>
        <w:numPr>
          <w:ilvl w:val="1"/>
          <w:numId w:val="1"/>
        </w:numPr>
        <w:tabs>
          <w:tab w:val="clear" w:pos="555"/>
        </w:tabs>
        <w:spacing w:before="19"/>
        <w:ind w:left="0" w:right="-31" w:hanging="851"/>
        <w:jc w:val="both"/>
      </w:pPr>
      <w:r w:rsidRPr="00076132">
        <w:t>Банк-Эмитент устанавливает правила работы в системе ЭЛСОМ, обязательные для Агента.</w:t>
      </w:r>
    </w:p>
    <w:p w14:paraId="47EE9E67" w14:textId="77777777" w:rsidR="004B0A5A" w:rsidRPr="00076132" w:rsidRDefault="004B0A5A" w:rsidP="004B0A5A">
      <w:pPr>
        <w:numPr>
          <w:ilvl w:val="1"/>
          <w:numId w:val="1"/>
        </w:numPr>
        <w:tabs>
          <w:tab w:val="clear" w:pos="555"/>
        </w:tabs>
        <w:spacing w:before="19"/>
        <w:ind w:left="0" w:right="-31" w:hanging="851"/>
        <w:jc w:val="both"/>
      </w:pPr>
      <w:r w:rsidRPr="00076132">
        <w:t>Банк-Эмитент время от времени может вносить изменения и/или дополнения в такие Правила, о чем Агент уведомляется как указано в Договоре, а при необходимости путем письменного извещения.</w:t>
      </w:r>
    </w:p>
    <w:p w14:paraId="283FB09C" w14:textId="77777777" w:rsidR="004B0A5A" w:rsidRPr="00076132" w:rsidRDefault="004B0A5A" w:rsidP="004B0A5A">
      <w:pPr>
        <w:pStyle w:val="af"/>
        <w:numPr>
          <w:ilvl w:val="1"/>
          <w:numId w:val="1"/>
        </w:numPr>
        <w:tabs>
          <w:tab w:val="clear" w:pos="555"/>
          <w:tab w:val="num" w:pos="0"/>
        </w:tabs>
        <w:ind w:left="0" w:hanging="851"/>
        <w:jc w:val="both"/>
        <w:rPr>
          <w:sz w:val="24"/>
          <w:szCs w:val="24"/>
        </w:rPr>
      </w:pPr>
      <w:r w:rsidRPr="00076132">
        <w:rPr>
          <w:sz w:val="24"/>
          <w:szCs w:val="24"/>
        </w:rPr>
        <w:t xml:space="preserve">Стороны настоящим согласились, что вся информация, размещенная на официальном ресурсе системы ЭЛСОМ, по адресу: www.elsom.kg должна быть использована Агентом для своевременного получения информации, связанной работой системы ЭЛСОМ,  в том числе приемом/погашением/распространением ЭД ЭЛСОМ, а так же ознакомления с действующими правилами, нормами и рекомендациями Банка-Эмитента. </w:t>
      </w:r>
    </w:p>
    <w:p w14:paraId="2E670652" w14:textId="77777777" w:rsidR="004B0A5A" w:rsidRPr="00076132" w:rsidRDefault="004B0A5A" w:rsidP="004B0A5A">
      <w:pPr>
        <w:numPr>
          <w:ilvl w:val="1"/>
          <w:numId w:val="1"/>
        </w:numPr>
        <w:tabs>
          <w:tab w:val="clear" w:pos="555"/>
        </w:tabs>
        <w:ind w:left="0" w:hanging="851"/>
        <w:jc w:val="both"/>
      </w:pPr>
      <w:r w:rsidRPr="00076132">
        <w:t>Банк-Эмитент эмитирует (выпускает) ЭД, номинированные только в национальной валюте.</w:t>
      </w:r>
    </w:p>
    <w:p w14:paraId="416A53BA" w14:textId="77777777" w:rsidR="004B0A5A" w:rsidRPr="00076132" w:rsidRDefault="004B0A5A" w:rsidP="004B0A5A">
      <w:pPr>
        <w:numPr>
          <w:ilvl w:val="1"/>
          <w:numId w:val="1"/>
        </w:numPr>
        <w:tabs>
          <w:tab w:val="clear" w:pos="555"/>
        </w:tabs>
        <w:ind w:left="0" w:hanging="851"/>
        <w:jc w:val="both"/>
      </w:pPr>
      <w:r w:rsidRPr="00076132">
        <w:t>Расчеты с использованием ЭД являются безналичными, движение денежных средств должно осуществляться только в национальной валюте, погашения (обмена) ЭД на наличные или безналичные денежные средства, распространения ЭД посредством программно-технических средств системы ЭЛСОМ, в том числе и при осуществлении расчета за предоставленные товары и/или услуги.</w:t>
      </w:r>
    </w:p>
    <w:p w14:paraId="271ADB8A" w14:textId="77777777" w:rsidR="004B0A5A" w:rsidRPr="00076132" w:rsidRDefault="004B0A5A" w:rsidP="004B0A5A">
      <w:pPr>
        <w:numPr>
          <w:ilvl w:val="1"/>
          <w:numId w:val="1"/>
        </w:numPr>
        <w:tabs>
          <w:tab w:val="clear" w:pos="555"/>
        </w:tabs>
        <w:ind w:left="0" w:hanging="851"/>
        <w:jc w:val="both"/>
      </w:pPr>
      <w:r w:rsidRPr="00076132">
        <w:t>Любая операция, совершаемая Агентом в системе ЭЛСОМ по ЭД, должна подтверждаться, в том числе: чеком об оплате или любым другим подтверждающим оплату документом: уведомлением, содержащим необходимые реквизиты в соответствии с законодательством Кыргызской Республики.</w:t>
      </w:r>
    </w:p>
    <w:p w14:paraId="4C651639" w14:textId="77777777" w:rsidR="004B0A5A" w:rsidRPr="00076132" w:rsidRDefault="004B0A5A" w:rsidP="004B0A5A">
      <w:pPr>
        <w:numPr>
          <w:ilvl w:val="1"/>
          <w:numId w:val="1"/>
        </w:numPr>
        <w:tabs>
          <w:tab w:val="clear" w:pos="555"/>
        </w:tabs>
        <w:ind w:left="0" w:hanging="851"/>
        <w:jc w:val="both"/>
      </w:pPr>
      <w:r w:rsidRPr="00076132">
        <w:t>Электронные платежные документы, на основании и в соответствии с которыми осуществляется платеж, равен по юридическому статусу бумажным платежным документам и подтверждениям и будут приниматься в качестве доказательств при рассмотрении судебных и иных споров.</w:t>
      </w:r>
    </w:p>
    <w:p w14:paraId="5D12616C" w14:textId="77777777" w:rsidR="004B0A5A" w:rsidRPr="00076132" w:rsidRDefault="004B0A5A" w:rsidP="004B0A5A">
      <w:pPr>
        <w:numPr>
          <w:ilvl w:val="1"/>
          <w:numId w:val="1"/>
        </w:numPr>
        <w:tabs>
          <w:tab w:val="clear" w:pos="555"/>
        </w:tabs>
        <w:ind w:left="0" w:hanging="851"/>
        <w:jc w:val="both"/>
      </w:pPr>
      <w:r w:rsidRPr="00076132">
        <w:t xml:space="preserve">Агент не вправе отказать держателю в приеме ЭД и/или проведению расчетов посредством ЭД, кроме как в случаях, предусмотренных в настоящем Договоре и/или Правилах и/или законодательством КР, а также изменять их стоимость в сторону увеличения, в случае совершения держателем ЭД расчетов посредством системы ЭЛСОМ. </w:t>
      </w:r>
    </w:p>
    <w:p w14:paraId="25304879" w14:textId="77777777" w:rsidR="004B0A5A" w:rsidRPr="00076132" w:rsidRDefault="004B0A5A" w:rsidP="004B0A5A">
      <w:pPr>
        <w:numPr>
          <w:ilvl w:val="1"/>
          <w:numId w:val="1"/>
        </w:numPr>
        <w:tabs>
          <w:tab w:val="clear" w:pos="555"/>
        </w:tabs>
        <w:ind w:left="0" w:hanging="851"/>
        <w:jc w:val="both"/>
      </w:pPr>
      <w:r w:rsidRPr="00076132">
        <w:t xml:space="preserve">Пополнение ЭК может осуществляться посредством использования только следующих способов: перечисления с банковского счета, перевода с идентифицированного электронного </w:t>
      </w:r>
      <w:r w:rsidRPr="00076132">
        <w:lastRenderedPageBreak/>
        <w:t xml:space="preserve">кошелька, предоплаченной карты и/или виртуальной предоплаченной карты; денежного перевода без открытия банковского счета через системы денежных переводов, прошедших регистрацию в Национальном банке; внесения наличных денежных средств в автоматизированные терминалы самообслуживания (cash-in), в кассы Агента. </w:t>
      </w:r>
    </w:p>
    <w:p w14:paraId="48591470" w14:textId="77777777" w:rsidR="004B0A5A" w:rsidRPr="00076132" w:rsidRDefault="004B0A5A" w:rsidP="004B0A5A">
      <w:pPr>
        <w:numPr>
          <w:ilvl w:val="1"/>
          <w:numId w:val="1"/>
        </w:numPr>
        <w:tabs>
          <w:tab w:val="clear" w:pos="555"/>
        </w:tabs>
        <w:ind w:left="0" w:hanging="851"/>
        <w:jc w:val="both"/>
      </w:pPr>
      <w:r w:rsidRPr="00076132">
        <w:t xml:space="preserve">При погашении электронных денег сумма выдаваемых денежных средств должна соответствовать сумме ЭД, предъявленных к погашению. </w:t>
      </w:r>
    </w:p>
    <w:p w14:paraId="1C71D54C" w14:textId="77777777" w:rsidR="004B0A5A" w:rsidRPr="00076132" w:rsidRDefault="004B0A5A" w:rsidP="004B0A5A">
      <w:pPr>
        <w:numPr>
          <w:ilvl w:val="1"/>
          <w:numId w:val="1"/>
        </w:numPr>
        <w:tabs>
          <w:tab w:val="clear" w:pos="555"/>
        </w:tabs>
        <w:ind w:left="0" w:hanging="851"/>
        <w:jc w:val="both"/>
      </w:pPr>
      <w:r w:rsidRPr="00076132">
        <w:t xml:space="preserve">Действующие лимиты по всем видам операций с использованием электронных денег размещены на официальном сайте </w:t>
      </w:r>
      <w:r w:rsidRPr="00076132">
        <w:rPr>
          <w:lang w:val="en-US"/>
        </w:rPr>
        <w:t>www</w:t>
      </w:r>
      <w:r w:rsidRPr="00076132">
        <w:t>.</w:t>
      </w:r>
      <w:r w:rsidRPr="00076132">
        <w:rPr>
          <w:lang w:val="en-US"/>
        </w:rPr>
        <w:t>elsom</w:t>
      </w:r>
      <w:r w:rsidRPr="00076132">
        <w:t>.</w:t>
      </w:r>
      <w:r w:rsidRPr="00076132">
        <w:rPr>
          <w:lang w:val="en-US"/>
        </w:rPr>
        <w:t>kg</w:t>
      </w:r>
    </w:p>
    <w:p w14:paraId="56107875" w14:textId="77777777" w:rsidR="004B0A5A" w:rsidRPr="00076132" w:rsidRDefault="004B0A5A" w:rsidP="004B0A5A">
      <w:pPr>
        <w:numPr>
          <w:ilvl w:val="1"/>
          <w:numId w:val="1"/>
        </w:numPr>
        <w:tabs>
          <w:tab w:val="num" w:pos="0"/>
        </w:tabs>
        <w:ind w:left="0" w:hanging="851"/>
        <w:jc w:val="both"/>
        <w:rPr>
          <w:u w:val="single"/>
        </w:rPr>
      </w:pPr>
      <w:r w:rsidRPr="00076132">
        <w:t>В целях обеспечения безопасности принимаемых платежей и расчетов Агент должен соблюдать требования конфиденциальности любой банковской информации, а также исключать доступ к любым собственным и/или выданным Банком-Эмитентом техническим средствам по обслуживанию.</w:t>
      </w:r>
    </w:p>
    <w:p w14:paraId="50EA1504" w14:textId="77777777" w:rsidR="004B0A5A" w:rsidRPr="00076132" w:rsidRDefault="004B0A5A" w:rsidP="004B0A5A">
      <w:pPr>
        <w:numPr>
          <w:ilvl w:val="1"/>
          <w:numId w:val="1"/>
        </w:numPr>
        <w:tabs>
          <w:tab w:val="num" w:pos="0"/>
        </w:tabs>
        <w:ind w:left="0" w:hanging="851"/>
        <w:jc w:val="both"/>
        <w:rPr>
          <w:u w:val="single"/>
        </w:rPr>
      </w:pPr>
      <w:r w:rsidRPr="00076132">
        <w:t>Агент обязуется стремиться выявлять и прилагать усилия для предотвращения мошеннических операций, совершаемых с использованием современных платежных инструментов, для обеспечения безопасности и принятия, превентивных мер по снижению рисков.</w:t>
      </w:r>
    </w:p>
    <w:p w14:paraId="3F35259A" w14:textId="77777777" w:rsidR="004B0A5A" w:rsidRPr="00076132" w:rsidRDefault="004B0A5A" w:rsidP="004B0A5A">
      <w:pPr>
        <w:numPr>
          <w:ilvl w:val="1"/>
          <w:numId w:val="1"/>
        </w:numPr>
        <w:tabs>
          <w:tab w:val="num" w:pos="0"/>
        </w:tabs>
        <w:ind w:left="0" w:hanging="851"/>
        <w:jc w:val="both"/>
        <w:rPr>
          <w:u w:val="single"/>
        </w:rPr>
      </w:pPr>
      <w:r w:rsidRPr="00076132">
        <w:t xml:space="preserve">Агент обязуется следовать и соблюдать, установленные законодательством меры по установке подлинности лица путем проверки подлинности предъявленного идентификатора (аутентификации) (ПИН-код, логин и др.) </w:t>
      </w:r>
    </w:p>
    <w:p w14:paraId="74F0550A" w14:textId="77777777" w:rsidR="004B0A5A" w:rsidRPr="00076132" w:rsidRDefault="004B0A5A" w:rsidP="004B0A5A">
      <w:pPr>
        <w:numPr>
          <w:ilvl w:val="1"/>
          <w:numId w:val="1"/>
        </w:numPr>
        <w:tabs>
          <w:tab w:val="num" w:pos="0"/>
        </w:tabs>
        <w:ind w:left="0" w:hanging="851"/>
        <w:jc w:val="both"/>
        <w:rPr>
          <w:u w:val="single"/>
        </w:rPr>
      </w:pPr>
      <w:r w:rsidRPr="00076132">
        <w:t>Агент обязан в момент совершения транзакции уведомить держателя, и Банк-Эмитент о любых возникших проблемах при проведении транзакции с ЭД о любой неисправности системы.</w:t>
      </w:r>
    </w:p>
    <w:p w14:paraId="42FB6781" w14:textId="77777777" w:rsidR="004B0A5A" w:rsidRPr="00076132" w:rsidRDefault="004B0A5A" w:rsidP="004B0A5A">
      <w:pPr>
        <w:numPr>
          <w:ilvl w:val="1"/>
          <w:numId w:val="1"/>
        </w:numPr>
        <w:tabs>
          <w:tab w:val="num" w:pos="0"/>
        </w:tabs>
        <w:ind w:left="0" w:hanging="851"/>
        <w:jc w:val="both"/>
        <w:rPr>
          <w:u w:val="single"/>
        </w:rPr>
      </w:pPr>
      <w:r w:rsidRPr="00076132">
        <w:t xml:space="preserve">В случае возникновения сбоев в работе Агента или же Банка-Эмитента, соответствующая Сторона сообщает об этом другую Сторону немедленно, посредством направления письма, посредством электронной почты, по адресам и реквизитам, указанным в настоящем договоре.  </w:t>
      </w:r>
    </w:p>
    <w:p w14:paraId="41BE97E7" w14:textId="77777777" w:rsidR="004B0A5A" w:rsidRPr="00076132" w:rsidRDefault="004B0A5A" w:rsidP="004B0A5A">
      <w:pPr>
        <w:numPr>
          <w:ilvl w:val="1"/>
          <w:numId w:val="1"/>
        </w:numPr>
        <w:tabs>
          <w:tab w:val="num" w:pos="0"/>
        </w:tabs>
        <w:ind w:left="0" w:hanging="851"/>
        <w:jc w:val="both"/>
        <w:rPr>
          <w:u w:val="single"/>
        </w:rPr>
      </w:pPr>
      <w:r w:rsidRPr="00076132">
        <w:t>Действуя в рамках настоящего Договора, Агент должен ознакомить держателя с правами и обязанностями Сторон, характеристиками распространяемых им ЭД и тарифами на оказываемые услуги до получения оплаты за ЭД от держателей.</w:t>
      </w:r>
    </w:p>
    <w:p w14:paraId="47D6632B" w14:textId="77777777" w:rsidR="004B0A5A" w:rsidRPr="00076132" w:rsidRDefault="004B0A5A" w:rsidP="004B0A5A">
      <w:pPr>
        <w:numPr>
          <w:ilvl w:val="1"/>
          <w:numId w:val="1"/>
        </w:numPr>
        <w:tabs>
          <w:tab w:val="num" w:pos="0"/>
        </w:tabs>
        <w:ind w:left="0" w:hanging="851"/>
        <w:jc w:val="both"/>
      </w:pPr>
      <w:r w:rsidRPr="00076132">
        <w:t xml:space="preserve">При погашении ЭД сумма выдаваемых денежных средств должна соответствовать сумме ЭД, предъявленных к погашению. </w:t>
      </w:r>
    </w:p>
    <w:p w14:paraId="06A731D4" w14:textId="77777777" w:rsidR="004B0A5A" w:rsidRPr="00076132" w:rsidRDefault="004B0A5A" w:rsidP="004B0A5A">
      <w:pPr>
        <w:numPr>
          <w:ilvl w:val="1"/>
          <w:numId w:val="1"/>
        </w:numPr>
        <w:tabs>
          <w:tab w:val="num" w:pos="0"/>
        </w:tabs>
        <w:ind w:left="0" w:hanging="851"/>
        <w:jc w:val="both"/>
      </w:pPr>
      <w:r w:rsidRPr="00076132">
        <w:t>Операция (транзакция) с ЭД считается санкционированной только в том случае, если держатель дал свое согласие на проведение такой транзакции. Согласие на проведение транзакций с ЭД представляется в форме проведения Агентом аутентификации/идентификации держателя. При отсутствии такого согласия транзакция считается несанкционированной.</w:t>
      </w:r>
    </w:p>
    <w:p w14:paraId="572F5740" w14:textId="77777777" w:rsidR="004B0A5A" w:rsidRPr="00076132" w:rsidRDefault="004B0A5A" w:rsidP="004B0A5A">
      <w:pPr>
        <w:tabs>
          <w:tab w:val="num" w:pos="720"/>
        </w:tabs>
        <w:jc w:val="both"/>
        <w:rPr>
          <w:b/>
        </w:rPr>
      </w:pPr>
    </w:p>
    <w:p w14:paraId="4E3305CB" w14:textId="77777777" w:rsidR="004B0A5A" w:rsidRPr="00076132" w:rsidRDefault="004B0A5A" w:rsidP="004B0A5A">
      <w:pPr>
        <w:pStyle w:val="af"/>
        <w:numPr>
          <w:ilvl w:val="0"/>
          <w:numId w:val="1"/>
        </w:numPr>
        <w:jc w:val="center"/>
        <w:rPr>
          <w:b/>
          <w:sz w:val="24"/>
          <w:szCs w:val="24"/>
        </w:rPr>
      </w:pPr>
      <w:r w:rsidRPr="00076132">
        <w:rPr>
          <w:b/>
          <w:sz w:val="24"/>
          <w:szCs w:val="24"/>
        </w:rPr>
        <w:t>Порядок предоставления Отчетности</w:t>
      </w:r>
    </w:p>
    <w:p w14:paraId="16722AE5" w14:textId="77777777" w:rsidR="004B0A5A" w:rsidRPr="00076132" w:rsidRDefault="004B0A5A" w:rsidP="004B0A5A">
      <w:pPr>
        <w:pStyle w:val="af"/>
        <w:ind w:left="720"/>
        <w:jc w:val="both"/>
        <w:rPr>
          <w:b/>
          <w:sz w:val="24"/>
          <w:szCs w:val="24"/>
        </w:rPr>
      </w:pPr>
    </w:p>
    <w:p w14:paraId="34E4471E" w14:textId="77777777" w:rsidR="004B0A5A" w:rsidRDefault="004B0A5A" w:rsidP="004B0A5A">
      <w:pPr>
        <w:pStyle w:val="af"/>
        <w:ind w:left="-142" w:hanging="709"/>
        <w:jc w:val="both"/>
        <w:rPr>
          <w:sz w:val="24"/>
          <w:szCs w:val="24"/>
        </w:rPr>
      </w:pPr>
      <w:r w:rsidRPr="00076132">
        <w:rPr>
          <w:b/>
          <w:sz w:val="24"/>
          <w:szCs w:val="24"/>
        </w:rPr>
        <w:t>4.1.</w:t>
      </w:r>
      <w:r w:rsidRPr="00076132">
        <w:rPr>
          <w:sz w:val="24"/>
          <w:szCs w:val="24"/>
        </w:rPr>
        <w:t xml:space="preserve">   Согласно настоящего Договора Банк-Эмитент создает соответствующую учетную запись в системе ЭЛСОМ и предоставляет Агенту доступ для своевременного получения информаций (выписки) об операциях по ЭК Агента. В случае если в течение рабочего дня не будет возражений от Агента</w:t>
      </w:r>
      <w:r w:rsidRPr="00076132" w:rsidDel="00B00F23">
        <w:rPr>
          <w:sz w:val="24"/>
          <w:szCs w:val="24"/>
        </w:rPr>
        <w:t xml:space="preserve"> </w:t>
      </w:r>
      <w:r w:rsidRPr="00076132">
        <w:rPr>
          <w:sz w:val="24"/>
          <w:szCs w:val="24"/>
        </w:rPr>
        <w:t>по всем прошедшим операциям за текущий день, то полученная информация считается принятой по умолчанию.</w:t>
      </w:r>
    </w:p>
    <w:p w14:paraId="34891F05" w14:textId="77777777" w:rsidR="004B0A5A" w:rsidRPr="00076132" w:rsidRDefault="004B0A5A" w:rsidP="004B0A5A">
      <w:pPr>
        <w:pStyle w:val="af"/>
        <w:ind w:left="-142" w:hanging="709"/>
        <w:jc w:val="both"/>
        <w:rPr>
          <w:sz w:val="24"/>
          <w:szCs w:val="24"/>
        </w:rPr>
      </w:pPr>
    </w:p>
    <w:p w14:paraId="1E3686C1" w14:textId="77777777" w:rsidR="004B0A5A" w:rsidRDefault="004B0A5A" w:rsidP="004B0A5A">
      <w:pPr>
        <w:pStyle w:val="tkTekst"/>
        <w:numPr>
          <w:ilvl w:val="0"/>
          <w:numId w:val="1"/>
        </w:numPr>
        <w:spacing w:line="240" w:lineRule="auto"/>
        <w:ind w:left="0"/>
        <w:jc w:val="center"/>
        <w:rPr>
          <w:rFonts w:ascii="Times New Roman" w:hAnsi="Times New Roman" w:cs="Times New Roman"/>
          <w:b/>
          <w:sz w:val="24"/>
          <w:szCs w:val="24"/>
        </w:rPr>
      </w:pPr>
      <w:r w:rsidRPr="00076132">
        <w:rPr>
          <w:rFonts w:ascii="Times New Roman" w:hAnsi="Times New Roman" w:cs="Times New Roman"/>
          <w:b/>
          <w:sz w:val="24"/>
          <w:szCs w:val="24"/>
        </w:rPr>
        <w:t>Требования к устройствам самообслуживания Агента</w:t>
      </w:r>
    </w:p>
    <w:p w14:paraId="2CDC5FE0" w14:textId="77777777" w:rsidR="004B0A5A" w:rsidRPr="00076132" w:rsidRDefault="004B0A5A" w:rsidP="004B0A5A">
      <w:pPr>
        <w:pStyle w:val="tkTekst"/>
        <w:spacing w:line="240" w:lineRule="auto"/>
        <w:ind w:firstLine="0"/>
        <w:rPr>
          <w:rFonts w:ascii="Times New Roman" w:hAnsi="Times New Roman" w:cs="Times New Roman"/>
          <w:b/>
          <w:sz w:val="24"/>
          <w:szCs w:val="24"/>
        </w:rPr>
      </w:pPr>
    </w:p>
    <w:p w14:paraId="1D56E2FA" w14:textId="77777777" w:rsidR="004B0A5A" w:rsidRPr="00076132" w:rsidRDefault="004B0A5A" w:rsidP="004B0A5A">
      <w:pPr>
        <w:pStyle w:val="af"/>
        <w:numPr>
          <w:ilvl w:val="0"/>
          <w:numId w:val="18"/>
        </w:numPr>
        <w:overflowPunct/>
        <w:autoSpaceDE/>
        <w:autoSpaceDN/>
        <w:adjustRightInd/>
        <w:spacing w:after="60"/>
        <w:jc w:val="both"/>
        <w:textAlignment w:val="auto"/>
        <w:rPr>
          <w:vanish/>
          <w:sz w:val="24"/>
          <w:szCs w:val="24"/>
        </w:rPr>
      </w:pPr>
    </w:p>
    <w:p w14:paraId="294E590E" w14:textId="77777777" w:rsidR="004B0A5A" w:rsidRPr="00076132" w:rsidRDefault="004B0A5A" w:rsidP="004B0A5A">
      <w:pPr>
        <w:pStyle w:val="af"/>
        <w:numPr>
          <w:ilvl w:val="0"/>
          <w:numId w:val="18"/>
        </w:numPr>
        <w:overflowPunct/>
        <w:autoSpaceDE/>
        <w:autoSpaceDN/>
        <w:adjustRightInd/>
        <w:spacing w:after="60"/>
        <w:jc w:val="both"/>
        <w:textAlignment w:val="auto"/>
        <w:rPr>
          <w:vanish/>
          <w:sz w:val="24"/>
          <w:szCs w:val="24"/>
        </w:rPr>
      </w:pPr>
    </w:p>
    <w:p w14:paraId="3DBB2575" w14:textId="77777777" w:rsidR="004B0A5A" w:rsidRPr="00076132" w:rsidRDefault="004B0A5A" w:rsidP="004B0A5A">
      <w:pPr>
        <w:pStyle w:val="tkTekst"/>
        <w:numPr>
          <w:ilvl w:val="1"/>
          <w:numId w:val="18"/>
        </w:numPr>
        <w:spacing w:line="240" w:lineRule="auto"/>
        <w:ind w:left="-142" w:hanging="709"/>
        <w:rPr>
          <w:rFonts w:ascii="Times New Roman" w:hAnsi="Times New Roman" w:cs="Times New Roman"/>
          <w:b/>
          <w:sz w:val="24"/>
          <w:szCs w:val="24"/>
        </w:rPr>
      </w:pPr>
      <w:r w:rsidRPr="00076132">
        <w:rPr>
          <w:rFonts w:ascii="Times New Roman" w:hAnsi="Times New Roman" w:cs="Times New Roman"/>
          <w:sz w:val="24"/>
          <w:szCs w:val="24"/>
        </w:rPr>
        <w:t>Агент при осуществлении платежей и расчетов с использованием устройств самообслуживания должен соблюдать исполнение следующих требований:</w:t>
      </w:r>
    </w:p>
    <w:p w14:paraId="4F98DC42" w14:textId="77777777" w:rsidR="004B0A5A" w:rsidRPr="00076132" w:rsidRDefault="004B0A5A" w:rsidP="004B0A5A">
      <w:pPr>
        <w:pStyle w:val="tkTekst"/>
        <w:spacing w:line="240" w:lineRule="auto"/>
        <w:ind w:firstLine="0"/>
        <w:rPr>
          <w:rFonts w:ascii="Times New Roman" w:hAnsi="Times New Roman" w:cs="Times New Roman"/>
          <w:b/>
          <w:sz w:val="24"/>
          <w:szCs w:val="24"/>
        </w:rPr>
      </w:pPr>
      <w:r w:rsidRPr="00076132">
        <w:rPr>
          <w:rFonts w:ascii="Times New Roman" w:hAnsi="Times New Roman" w:cs="Times New Roman"/>
          <w:sz w:val="24"/>
          <w:szCs w:val="24"/>
        </w:rPr>
        <w:t>- возможность ознакомиться с краткой инструкцией/информацией по использованию устройства самообслуживания для осуществления платежа;</w:t>
      </w:r>
    </w:p>
    <w:p w14:paraId="3646B940" w14:textId="77777777" w:rsidR="004B0A5A" w:rsidRPr="00076132" w:rsidRDefault="004B0A5A" w:rsidP="004B0A5A">
      <w:pPr>
        <w:pStyle w:val="tkTekst"/>
        <w:spacing w:line="240" w:lineRule="auto"/>
        <w:ind w:firstLine="0"/>
        <w:rPr>
          <w:rFonts w:ascii="Times New Roman" w:hAnsi="Times New Roman" w:cs="Times New Roman"/>
          <w:b/>
          <w:sz w:val="24"/>
          <w:szCs w:val="24"/>
        </w:rPr>
      </w:pPr>
      <w:r w:rsidRPr="00076132">
        <w:rPr>
          <w:rFonts w:ascii="Times New Roman" w:hAnsi="Times New Roman" w:cs="Times New Roman"/>
          <w:sz w:val="24"/>
          <w:szCs w:val="24"/>
        </w:rPr>
        <w:lastRenderedPageBreak/>
        <w:t>- должно отвечать требованиям безопасности, установленным законодательством Кыргызской Республики, и рекомендациям Банка–Эмитента;</w:t>
      </w:r>
    </w:p>
    <w:p w14:paraId="523DADF5"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sz w:val="24"/>
          <w:szCs w:val="24"/>
        </w:rPr>
        <w:t>- терминал самообслуживания, как и другие виды платежных терминалов, должен быть оснащен устройством по выдаче кассового чека в качестве подтверждения по проведенной операции, отвечающим требованиям законодательства Кыргызской Республики;</w:t>
      </w:r>
    </w:p>
    <w:p w14:paraId="23476473"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sz w:val="24"/>
          <w:szCs w:val="24"/>
        </w:rPr>
        <w:t>- для размещения терминала самообслуживания Агент должен обладать всеми необходимыми документами, удостоверяющими его права на установку устройства самообслуживания в данном месте;</w:t>
      </w:r>
    </w:p>
    <w:p w14:paraId="04E55E75" w14:textId="77777777" w:rsidR="004B0A5A" w:rsidRPr="00076132" w:rsidRDefault="004B0A5A" w:rsidP="004B0A5A">
      <w:pPr>
        <w:pStyle w:val="tkTekst"/>
        <w:spacing w:line="240" w:lineRule="auto"/>
        <w:ind w:firstLine="0"/>
        <w:rPr>
          <w:rFonts w:ascii="Times New Roman" w:hAnsi="Times New Roman" w:cs="Times New Roman"/>
          <w:sz w:val="24"/>
          <w:szCs w:val="24"/>
        </w:rPr>
      </w:pPr>
      <w:r w:rsidRPr="00076132">
        <w:rPr>
          <w:rFonts w:ascii="Times New Roman" w:hAnsi="Times New Roman" w:cs="Times New Roman"/>
          <w:sz w:val="24"/>
          <w:szCs w:val="24"/>
        </w:rPr>
        <w:t>- Агент должен назначить ответственное лицо для поддержания работы и проведения профилактических технических работ по обслуживанию устройств самообслуживания, а также назначить контактное лицо, ответственное за консультацию, прием и обработку обращений Банка – Эмитента в рамках настоящего Договора.</w:t>
      </w:r>
    </w:p>
    <w:p w14:paraId="6E655756" w14:textId="77777777" w:rsidR="004B0A5A" w:rsidRPr="00076132" w:rsidRDefault="004B0A5A" w:rsidP="004B0A5A">
      <w:pPr>
        <w:pStyle w:val="tkTekst"/>
        <w:spacing w:line="240" w:lineRule="auto"/>
        <w:ind w:firstLine="0"/>
        <w:rPr>
          <w:rFonts w:ascii="Times New Roman" w:hAnsi="Times New Roman" w:cs="Times New Roman"/>
          <w:sz w:val="24"/>
          <w:szCs w:val="24"/>
        </w:rPr>
      </w:pPr>
    </w:p>
    <w:p w14:paraId="40D47E38" w14:textId="77777777" w:rsidR="004B0A5A" w:rsidRPr="00076132" w:rsidRDefault="004B0A5A" w:rsidP="004B0A5A">
      <w:pPr>
        <w:pStyle w:val="tkTekst"/>
        <w:numPr>
          <w:ilvl w:val="0"/>
          <w:numId w:val="18"/>
        </w:numPr>
        <w:spacing w:line="240" w:lineRule="auto"/>
        <w:jc w:val="center"/>
        <w:rPr>
          <w:rFonts w:ascii="Times New Roman" w:hAnsi="Times New Roman" w:cs="Times New Roman"/>
          <w:b/>
          <w:sz w:val="24"/>
          <w:szCs w:val="24"/>
        </w:rPr>
      </w:pPr>
      <w:r w:rsidRPr="00076132">
        <w:rPr>
          <w:rFonts w:ascii="Times New Roman" w:hAnsi="Times New Roman" w:cs="Times New Roman"/>
          <w:b/>
          <w:sz w:val="24"/>
          <w:szCs w:val="24"/>
        </w:rPr>
        <w:t>Розничная сеть Агента и его субагенты</w:t>
      </w:r>
    </w:p>
    <w:p w14:paraId="32FB0D7A" w14:textId="77777777" w:rsidR="004B0A5A" w:rsidRPr="00076132" w:rsidRDefault="004B0A5A" w:rsidP="004B0A5A">
      <w:pPr>
        <w:jc w:val="both"/>
      </w:pPr>
    </w:p>
    <w:p w14:paraId="6440C0B5" w14:textId="77777777" w:rsidR="004B0A5A" w:rsidRPr="00076132" w:rsidRDefault="004B0A5A" w:rsidP="004B0A5A">
      <w:pPr>
        <w:numPr>
          <w:ilvl w:val="1"/>
          <w:numId w:val="18"/>
        </w:numPr>
        <w:ind w:left="0" w:hanging="851"/>
        <w:jc w:val="both"/>
      </w:pPr>
      <w:r w:rsidRPr="00076132">
        <w:t xml:space="preserve">Агент вправе принимать платежи лично и\или через свою розничную сеть и/или посредством третьих лиц - субагентов, оставаясь при этом полностью ответственным перед Банк-Эмитентом. </w:t>
      </w:r>
    </w:p>
    <w:p w14:paraId="232DD338" w14:textId="77777777" w:rsidR="004B0A5A" w:rsidRPr="00076132" w:rsidRDefault="004B0A5A" w:rsidP="004B0A5A">
      <w:pPr>
        <w:pStyle w:val="tkTekst"/>
        <w:numPr>
          <w:ilvl w:val="1"/>
          <w:numId w:val="18"/>
        </w:numPr>
        <w:spacing w:line="240" w:lineRule="auto"/>
        <w:ind w:left="0" w:hanging="851"/>
        <w:rPr>
          <w:rFonts w:ascii="Times New Roman" w:hAnsi="Times New Roman" w:cs="Times New Roman"/>
          <w:sz w:val="24"/>
          <w:szCs w:val="24"/>
        </w:rPr>
      </w:pPr>
      <w:r w:rsidRPr="00076132">
        <w:rPr>
          <w:rFonts w:ascii="Times New Roman" w:hAnsi="Times New Roman" w:cs="Times New Roman"/>
          <w:sz w:val="24"/>
          <w:szCs w:val="24"/>
        </w:rPr>
        <w:t>Агент с согласия Банка –Эмитента может заключать субагентский договор с субагентами, за действия/бездействия которых несет ответственность перед Банком –Эмитентом.</w:t>
      </w:r>
    </w:p>
    <w:p w14:paraId="300CE1AA" w14:textId="77777777" w:rsidR="004B0A5A" w:rsidRPr="00076132" w:rsidRDefault="004B0A5A" w:rsidP="004B0A5A">
      <w:pPr>
        <w:pStyle w:val="tkTekst"/>
        <w:numPr>
          <w:ilvl w:val="1"/>
          <w:numId w:val="18"/>
        </w:numPr>
        <w:spacing w:line="240" w:lineRule="auto"/>
        <w:ind w:left="0" w:hanging="851"/>
        <w:rPr>
          <w:rFonts w:ascii="Times New Roman" w:hAnsi="Times New Roman" w:cs="Times New Roman"/>
          <w:sz w:val="24"/>
          <w:szCs w:val="24"/>
        </w:rPr>
      </w:pPr>
      <w:r w:rsidRPr="00076132">
        <w:rPr>
          <w:rFonts w:ascii="Times New Roman" w:hAnsi="Times New Roman" w:cs="Times New Roman"/>
          <w:sz w:val="24"/>
          <w:szCs w:val="24"/>
        </w:rPr>
        <w:t xml:space="preserve">В случае привлечения Агентом третьих лиц (субагентов), Агент должен письменно уведомить об этом Банк-Эмитента, заблаговременно, предоставив все необходимые документы для проведения идентификации субагентов согласно требованиям Банка-Эмитента до фактической даты начала предоставления услуг каждым субагентом. </w:t>
      </w:r>
    </w:p>
    <w:p w14:paraId="7939F3D2" w14:textId="77777777" w:rsidR="004B0A5A" w:rsidRPr="00076132" w:rsidRDefault="004B0A5A" w:rsidP="004B0A5A">
      <w:pPr>
        <w:pStyle w:val="tkTekst"/>
        <w:numPr>
          <w:ilvl w:val="1"/>
          <w:numId w:val="18"/>
        </w:numPr>
        <w:spacing w:line="240" w:lineRule="auto"/>
        <w:ind w:left="0" w:hanging="851"/>
        <w:rPr>
          <w:rFonts w:ascii="Times New Roman" w:hAnsi="Times New Roman" w:cs="Times New Roman"/>
          <w:sz w:val="24"/>
          <w:szCs w:val="24"/>
        </w:rPr>
      </w:pPr>
      <w:r w:rsidRPr="00076132">
        <w:rPr>
          <w:rFonts w:ascii="Times New Roman" w:hAnsi="Times New Roman" w:cs="Times New Roman"/>
          <w:sz w:val="24"/>
          <w:szCs w:val="24"/>
        </w:rPr>
        <w:t xml:space="preserve">При регистрации субагентов Агента, Банк–Эмитент открывает каждому субагенту собственный электронный кошелек согласно предоставленным документам. </w:t>
      </w:r>
    </w:p>
    <w:p w14:paraId="3F4BC0EA" w14:textId="77777777" w:rsidR="004B0A5A" w:rsidRPr="00076132" w:rsidRDefault="004B0A5A" w:rsidP="004B0A5A">
      <w:pPr>
        <w:pStyle w:val="tkTekst"/>
        <w:numPr>
          <w:ilvl w:val="1"/>
          <w:numId w:val="18"/>
        </w:numPr>
        <w:spacing w:line="240" w:lineRule="auto"/>
        <w:ind w:left="0" w:hanging="851"/>
        <w:rPr>
          <w:rFonts w:ascii="Times New Roman" w:hAnsi="Times New Roman" w:cs="Times New Roman"/>
          <w:sz w:val="24"/>
          <w:szCs w:val="24"/>
        </w:rPr>
      </w:pPr>
      <w:r w:rsidRPr="00076132">
        <w:rPr>
          <w:rFonts w:ascii="Times New Roman" w:hAnsi="Times New Roman" w:cs="Times New Roman"/>
          <w:sz w:val="24"/>
          <w:szCs w:val="24"/>
        </w:rPr>
        <w:t>Правила, нормативы и т.д. обслуживания в системе ЭЛСОМ, определенные Банком-Эмитентом для Агента обязательны так же и для розничной сети Агента и его субагентов.</w:t>
      </w:r>
    </w:p>
    <w:p w14:paraId="5834B423" w14:textId="77777777" w:rsidR="004B0A5A" w:rsidRPr="00076132" w:rsidRDefault="004B0A5A" w:rsidP="004B0A5A">
      <w:pPr>
        <w:pStyle w:val="tkTekst"/>
        <w:numPr>
          <w:ilvl w:val="1"/>
          <w:numId w:val="18"/>
        </w:numPr>
        <w:spacing w:line="240" w:lineRule="auto"/>
        <w:ind w:left="0" w:hanging="851"/>
        <w:rPr>
          <w:rFonts w:ascii="Times New Roman" w:hAnsi="Times New Roman" w:cs="Times New Roman"/>
          <w:sz w:val="24"/>
          <w:szCs w:val="24"/>
        </w:rPr>
      </w:pPr>
      <w:r w:rsidRPr="00076132">
        <w:rPr>
          <w:rFonts w:ascii="Times New Roman" w:hAnsi="Times New Roman" w:cs="Times New Roman"/>
          <w:sz w:val="24"/>
          <w:szCs w:val="24"/>
        </w:rPr>
        <w:t xml:space="preserve">Любые требования, предъявляемые Банком-Эмитентом Агенту, в целях надлежащего исполнения Сторонами настоящего договора так же распространяются на розничную сеть Агента и его субагентов. </w:t>
      </w:r>
    </w:p>
    <w:p w14:paraId="78EF8877" w14:textId="77777777" w:rsidR="004B0A5A" w:rsidRPr="00076132" w:rsidRDefault="004B0A5A" w:rsidP="004B0A5A">
      <w:pPr>
        <w:pStyle w:val="tkTekst"/>
        <w:numPr>
          <w:ilvl w:val="1"/>
          <w:numId w:val="18"/>
        </w:numPr>
        <w:spacing w:line="240" w:lineRule="auto"/>
        <w:ind w:left="0" w:hanging="851"/>
        <w:rPr>
          <w:rFonts w:ascii="Times New Roman" w:hAnsi="Times New Roman" w:cs="Times New Roman"/>
          <w:sz w:val="24"/>
          <w:szCs w:val="24"/>
        </w:rPr>
      </w:pPr>
      <w:r w:rsidRPr="00076132">
        <w:rPr>
          <w:rFonts w:ascii="Times New Roman" w:hAnsi="Times New Roman" w:cs="Times New Roman"/>
          <w:sz w:val="24"/>
          <w:szCs w:val="24"/>
        </w:rPr>
        <w:t xml:space="preserve">Агент должен самостоятельно, без специальных запросов Банка-Эмитента, предоставлять информацию обо всех изменениях по данным розничной сети Агента и  субагентов, влияющих на реквизиты субагента, а также его статуса (расторжение договора с Агентом, смена регистрационных данных субагента и т.д.),  путем направления в Банк-Эмитент копии документов, содержащих такие сведения в течение 3 (трех) рабочих дней с даты возникновения изменений. </w:t>
      </w:r>
    </w:p>
    <w:p w14:paraId="185330B3" w14:textId="77777777" w:rsidR="004B0A5A" w:rsidRPr="00076132" w:rsidRDefault="004B0A5A" w:rsidP="004B0A5A">
      <w:pPr>
        <w:pStyle w:val="tkTekst"/>
        <w:numPr>
          <w:ilvl w:val="1"/>
          <w:numId w:val="18"/>
        </w:numPr>
        <w:spacing w:line="240" w:lineRule="auto"/>
        <w:ind w:left="0" w:hanging="851"/>
        <w:rPr>
          <w:rFonts w:ascii="Times New Roman" w:hAnsi="Times New Roman" w:cs="Times New Roman"/>
          <w:sz w:val="24"/>
          <w:szCs w:val="24"/>
        </w:rPr>
      </w:pPr>
      <w:r w:rsidRPr="00076132">
        <w:rPr>
          <w:rFonts w:ascii="Times New Roman" w:hAnsi="Times New Roman" w:cs="Times New Roman"/>
          <w:sz w:val="24"/>
          <w:szCs w:val="24"/>
        </w:rPr>
        <w:t xml:space="preserve">Агент несет ответственность за надлежащее предоставление услуг своей розничной сетью и и его субагентами. </w:t>
      </w:r>
    </w:p>
    <w:p w14:paraId="4A7FF30E" w14:textId="77777777" w:rsidR="004B0A5A" w:rsidRPr="00076132" w:rsidRDefault="004B0A5A" w:rsidP="004B0A5A">
      <w:pPr>
        <w:pStyle w:val="tkTekst"/>
        <w:numPr>
          <w:ilvl w:val="1"/>
          <w:numId w:val="18"/>
        </w:numPr>
        <w:spacing w:line="240" w:lineRule="auto"/>
        <w:ind w:left="0" w:hanging="851"/>
        <w:rPr>
          <w:rFonts w:ascii="Times New Roman" w:hAnsi="Times New Roman" w:cs="Times New Roman"/>
          <w:sz w:val="24"/>
          <w:szCs w:val="24"/>
        </w:rPr>
      </w:pPr>
      <w:r w:rsidRPr="00076132">
        <w:rPr>
          <w:rFonts w:ascii="Times New Roman" w:hAnsi="Times New Roman" w:cs="Times New Roman"/>
          <w:sz w:val="24"/>
          <w:szCs w:val="24"/>
        </w:rPr>
        <w:t>Сумма гарантии, находящаяся и поддерживающаяся Агентом на его ЭК и/или банковском счете, открытом в Банке, вносится в порядке, определенном настоящим Договором или дополнительной письменной договоренности между Агентом и Банком – Эмитентом. Сумма гарантии должна быть в размере, достаточном для полного обеспечения исполнения обязательств Агента перед Банком – Эмитентом, включая  его розничную сеть  и его субагентов).</w:t>
      </w:r>
    </w:p>
    <w:p w14:paraId="299C4A7C" w14:textId="77777777" w:rsidR="004B0A5A" w:rsidRPr="00076132" w:rsidRDefault="004B0A5A" w:rsidP="004B0A5A">
      <w:pPr>
        <w:pStyle w:val="tkTekst"/>
        <w:numPr>
          <w:ilvl w:val="1"/>
          <w:numId w:val="18"/>
        </w:numPr>
        <w:spacing w:line="240" w:lineRule="auto"/>
        <w:ind w:left="0" w:hanging="851"/>
        <w:rPr>
          <w:rFonts w:ascii="Times New Roman" w:hAnsi="Times New Roman" w:cs="Times New Roman"/>
          <w:sz w:val="24"/>
          <w:szCs w:val="24"/>
        </w:rPr>
      </w:pPr>
      <w:r w:rsidRPr="00076132">
        <w:rPr>
          <w:rFonts w:ascii="Times New Roman" w:hAnsi="Times New Roman" w:cs="Times New Roman"/>
          <w:sz w:val="24"/>
          <w:szCs w:val="24"/>
        </w:rPr>
        <w:t xml:space="preserve">Агенту, его розничной сети и его субагентам запрещено применять Тарифы, Лимиты, комиссии и иные условия, отличные от установленных настоящим Договором.  </w:t>
      </w:r>
    </w:p>
    <w:p w14:paraId="6BE24E30" w14:textId="77777777" w:rsidR="004B0A5A" w:rsidRPr="00076132" w:rsidRDefault="004B0A5A" w:rsidP="004B0A5A">
      <w:pPr>
        <w:pStyle w:val="tkTekst"/>
        <w:numPr>
          <w:ilvl w:val="1"/>
          <w:numId w:val="18"/>
        </w:numPr>
        <w:spacing w:line="240" w:lineRule="auto"/>
        <w:ind w:left="0" w:hanging="851"/>
        <w:rPr>
          <w:rFonts w:ascii="Times New Roman" w:hAnsi="Times New Roman" w:cs="Times New Roman"/>
          <w:sz w:val="24"/>
          <w:szCs w:val="24"/>
        </w:rPr>
      </w:pPr>
      <w:r w:rsidRPr="00076132">
        <w:rPr>
          <w:rFonts w:ascii="Times New Roman" w:hAnsi="Times New Roman" w:cs="Times New Roman"/>
          <w:sz w:val="24"/>
          <w:szCs w:val="24"/>
        </w:rPr>
        <w:lastRenderedPageBreak/>
        <w:t>При распространении ЭД Агент, субагент должны ознакомить держателя с правами и обязанностями сторон, характеристиками распространяемых ими ЭД и тарифами на оказываемые услуги до получения оплаты за ЭД от держателя.</w:t>
      </w:r>
    </w:p>
    <w:p w14:paraId="63DE6ACA" w14:textId="77777777" w:rsidR="004B0A5A" w:rsidRPr="00076132" w:rsidRDefault="004B0A5A" w:rsidP="004B0A5A">
      <w:pPr>
        <w:pStyle w:val="Style5"/>
        <w:widowControl/>
        <w:numPr>
          <w:ilvl w:val="0"/>
          <w:numId w:val="18"/>
        </w:numPr>
        <w:spacing w:before="19"/>
        <w:ind w:left="0" w:right="-31" w:firstLine="0"/>
        <w:jc w:val="center"/>
        <w:rPr>
          <w:rStyle w:val="FontStyle23"/>
          <w:sz w:val="24"/>
          <w:szCs w:val="24"/>
        </w:rPr>
      </w:pPr>
      <w:r w:rsidRPr="00076132">
        <w:rPr>
          <w:rStyle w:val="FontStyle23"/>
          <w:sz w:val="24"/>
          <w:szCs w:val="24"/>
        </w:rPr>
        <w:t>Претензионная работа</w:t>
      </w:r>
    </w:p>
    <w:p w14:paraId="66B3C230" w14:textId="77777777" w:rsidR="004B0A5A" w:rsidRPr="00076132" w:rsidRDefault="004B0A5A" w:rsidP="004B0A5A">
      <w:pPr>
        <w:pStyle w:val="Style5"/>
        <w:widowControl/>
        <w:spacing w:before="19"/>
        <w:ind w:right="-31"/>
        <w:rPr>
          <w:rStyle w:val="FontStyle20"/>
          <w:b/>
          <w:bCs/>
          <w:sz w:val="24"/>
          <w:szCs w:val="24"/>
        </w:rPr>
      </w:pPr>
    </w:p>
    <w:p w14:paraId="192DA07A" w14:textId="77777777" w:rsidR="004B0A5A" w:rsidRPr="00076132" w:rsidRDefault="004B0A5A" w:rsidP="004B0A5A">
      <w:pPr>
        <w:pStyle w:val="Style5"/>
        <w:widowControl/>
        <w:numPr>
          <w:ilvl w:val="1"/>
          <w:numId w:val="18"/>
        </w:numPr>
        <w:spacing w:before="19"/>
        <w:ind w:left="0" w:right="-31" w:hanging="851"/>
        <w:jc w:val="both"/>
        <w:rPr>
          <w:rStyle w:val="FontStyle20"/>
          <w:sz w:val="24"/>
          <w:szCs w:val="24"/>
        </w:rPr>
      </w:pPr>
      <w:r w:rsidRPr="00076132">
        <w:rPr>
          <w:rStyle w:val="FontStyle20"/>
          <w:sz w:val="24"/>
          <w:szCs w:val="24"/>
        </w:rPr>
        <w:t>В случае возникновения затруднений в предоставлении услуг Агентом в системе ЭЛСОМ, а так же претензий (жалоб) у держателей относительно функционирования системы ЭЛСОМ, Агент и/или держатель обращаются в службу поддержки ЭЛСОМ по телефону (+996 312) 986 000, 0556 986</w:t>
      </w:r>
      <w:r w:rsidRPr="00076132">
        <w:rPr>
          <w:rStyle w:val="FontStyle20"/>
          <w:sz w:val="24"/>
          <w:szCs w:val="24"/>
          <w:lang w:val="en-US"/>
        </w:rPr>
        <w:t> </w:t>
      </w:r>
      <w:r w:rsidRPr="00076132">
        <w:rPr>
          <w:rStyle w:val="FontStyle20"/>
          <w:sz w:val="24"/>
          <w:szCs w:val="24"/>
        </w:rPr>
        <w:t xml:space="preserve">000, 08008009000 (с любого оператора звонок бесплатный), *900 (для абонентов сотового оператора </w:t>
      </w:r>
      <w:r w:rsidRPr="00076132">
        <w:rPr>
          <w:rStyle w:val="FontStyle20"/>
          <w:sz w:val="24"/>
          <w:szCs w:val="24"/>
          <w:lang w:val="en-US"/>
        </w:rPr>
        <w:t>Megacom</w:t>
      </w:r>
      <w:r w:rsidRPr="00076132">
        <w:rPr>
          <w:rStyle w:val="FontStyle20"/>
          <w:sz w:val="24"/>
          <w:szCs w:val="24"/>
        </w:rPr>
        <w:t>), 0775986000 (</w:t>
      </w:r>
      <w:r w:rsidRPr="00076132">
        <w:rPr>
          <w:rStyle w:val="FontStyle20"/>
          <w:sz w:val="24"/>
          <w:szCs w:val="24"/>
          <w:lang w:val="en-US"/>
        </w:rPr>
        <w:t>whats</w:t>
      </w:r>
      <w:r w:rsidRPr="00076132">
        <w:rPr>
          <w:rStyle w:val="FontStyle20"/>
          <w:sz w:val="24"/>
          <w:szCs w:val="24"/>
        </w:rPr>
        <w:t xml:space="preserve"> </w:t>
      </w:r>
      <w:r w:rsidRPr="00076132">
        <w:rPr>
          <w:rStyle w:val="FontStyle20"/>
          <w:sz w:val="24"/>
          <w:szCs w:val="24"/>
          <w:lang w:val="en-US"/>
        </w:rPr>
        <w:t>app</w:t>
      </w:r>
      <w:r w:rsidRPr="00076132">
        <w:rPr>
          <w:rStyle w:val="FontStyle20"/>
          <w:sz w:val="24"/>
          <w:szCs w:val="24"/>
        </w:rPr>
        <w:t>). Время работы службы поддержки круглосуточно.</w:t>
      </w:r>
    </w:p>
    <w:p w14:paraId="06723786" w14:textId="77777777" w:rsidR="004B0A5A" w:rsidRPr="00076132" w:rsidRDefault="004B0A5A" w:rsidP="004B0A5A">
      <w:pPr>
        <w:pStyle w:val="Style5"/>
        <w:widowControl/>
        <w:numPr>
          <w:ilvl w:val="1"/>
          <w:numId w:val="18"/>
        </w:numPr>
        <w:spacing w:before="19"/>
        <w:ind w:left="0" w:right="-31" w:hanging="851"/>
        <w:jc w:val="both"/>
        <w:rPr>
          <w:rStyle w:val="FontStyle20"/>
          <w:sz w:val="24"/>
          <w:szCs w:val="24"/>
        </w:rPr>
      </w:pPr>
      <w:r w:rsidRPr="00076132">
        <w:rPr>
          <w:rStyle w:val="FontStyle20"/>
          <w:sz w:val="24"/>
          <w:szCs w:val="24"/>
        </w:rPr>
        <w:t xml:space="preserve">В случае ошибочной операции, произведенной держателем ЭК, последний заполняет заявление на спорную транзакцию в отделениях </w:t>
      </w:r>
      <w:r w:rsidRPr="00076132">
        <w:rPr>
          <w:rStyle w:val="FontStyle20"/>
          <w:bCs/>
          <w:sz w:val="24"/>
          <w:szCs w:val="24"/>
        </w:rPr>
        <w:t>Банк-Эмитента</w:t>
      </w:r>
      <w:r w:rsidRPr="00076132">
        <w:rPr>
          <w:rStyle w:val="FontStyle20"/>
          <w:sz w:val="24"/>
          <w:szCs w:val="24"/>
        </w:rPr>
        <w:t xml:space="preserve"> самостоятельно.</w:t>
      </w:r>
    </w:p>
    <w:p w14:paraId="66C8C2EE" w14:textId="77777777" w:rsidR="004B0A5A" w:rsidRPr="00076132" w:rsidRDefault="004B0A5A" w:rsidP="004B0A5A">
      <w:pPr>
        <w:pStyle w:val="Style5"/>
        <w:widowControl/>
        <w:numPr>
          <w:ilvl w:val="1"/>
          <w:numId w:val="18"/>
        </w:numPr>
        <w:spacing w:before="19"/>
        <w:ind w:left="0" w:right="-31" w:hanging="851"/>
        <w:jc w:val="both"/>
        <w:rPr>
          <w:rStyle w:val="FontStyle20"/>
          <w:sz w:val="24"/>
          <w:szCs w:val="24"/>
        </w:rPr>
      </w:pPr>
      <w:r w:rsidRPr="00076132">
        <w:rPr>
          <w:rStyle w:val="FontStyle20"/>
          <w:sz w:val="24"/>
          <w:szCs w:val="24"/>
        </w:rPr>
        <w:t>Обоснованность жалобы устанавливается обеими Сторонами по результатам служебного расследования, которое совместно проводится Сторонами в рамках своей компетенции по каждому факту поступления жалобы. Если характер жалобы содержит отмены или корректировки платежа, то сумма б</w:t>
      </w:r>
      <w:r w:rsidRPr="00076132">
        <w:t>локируется Банком-Эмитентом до выяснения всех обстоятельств.</w:t>
      </w:r>
    </w:p>
    <w:p w14:paraId="3EEB0797" w14:textId="77777777" w:rsidR="004B0A5A" w:rsidRPr="00076132" w:rsidRDefault="004B0A5A" w:rsidP="004B0A5A">
      <w:pPr>
        <w:pStyle w:val="Style5"/>
        <w:widowControl/>
        <w:numPr>
          <w:ilvl w:val="1"/>
          <w:numId w:val="18"/>
        </w:numPr>
        <w:spacing w:before="19"/>
        <w:ind w:left="0" w:right="-31" w:hanging="851"/>
        <w:jc w:val="both"/>
        <w:rPr>
          <w:rStyle w:val="FontStyle20"/>
          <w:sz w:val="24"/>
          <w:szCs w:val="24"/>
        </w:rPr>
      </w:pPr>
      <w:r w:rsidRPr="00076132">
        <w:rPr>
          <w:rStyle w:val="FontStyle20"/>
          <w:sz w:val="24"/>
          <w:szCs w:val="24"/>
        </w:rPr>
        <w:t>Уклонение Агента от участия в служебном расследовании (так же по вопросам</w:t>
      </w:r>
      <w:r w:rsidRPr="00076132">
        <w:t xml:space="preserve"> отмен и корректировок платежей), </w:t>
      </w:r>
      <w:r w:rsidRPr="00076132">
        <w:rPr>
          <w:rStyle w:val="FontStyle20"/>
          <w:sz w:val="24"/>
          <w:szCs w:val="24"/>
        </w:rPr>
        <w:t xml:space="preserve">в том числе, выраженное в форме неполучения Банком - Эмитентом ответа от Агента о планируемом расследовании в течение 3 (трех) рабочих дней с даты уведомления, будет рассматриваться Банком – Эмитентом как факт нарушения условий Договора, и Банк-Эмитент имеет право удержать из суммы, находящейся на балансе ЭК, счете Агента, сумму равную сумме претензии держателя, включая комиссии, если таковые подлежат возврату держателю или другому Участнику системы электронных денег ЭЛСОМ. При этом сумма комиссии, причитающаяся Агенту по данной претензии, так же Агенту не выплачивается (не будет возмещена).  </w:t>
      </w:r>
    </w:p>
    <w:p w14:paraId="598F119B" w14:textId="77777777" w:rsidR="004B0A5A" w:rsidRPr="00076132" w:rsidRDefault="004B0A5A" w:rsidP="004B0A5A">
      <w:pPr>
        <w:pStyle w:val="Style5"/>
        <w:widowControl/>
        <w:numPr>
          <w:ilvl w:val="1"/>
          <w:numId w:val="18"/>
        </w:numPr>
        <w:spacing w:before="19"/>
        <w:ind w:left="0" w:right="-31" w:hanging="851"/>
        <w:jc w:val="both"/>
        <w:rPr>
          <w:rStyle w:val="FontStyle20"/>
          <w:sz w:val="24"/>
          <w:szCs w:val="24"/>
        </w:rPr>
      </w:pPr>
      <w:r w:rsidRPr="00076132">
        <w:rPr>
          <w:rStyle w:val="FontStyle20"/>
          <w:sz w:val="24"/>
          <w:szCs w:val="24"/>
        </w:rPr>
        <w:t xml:space="preserve">При выявлении Банком-Эмитентом нарушений со стороны Агента установленных правил, норм и требований по работе в системе ЭЛСОМ, а также законодательства Кыргызской Республики, то Банк – Эмитент блокирует ЭК Агента до выяснения всех обстоятельств. </w:t>
      </w:r>
    </w:p>
    <w:p w14:paraId="60A35AC5" w14:textId="77777777" w:rsidR="004B0A5A" w:rsidRPr="00076132" w:rsidRDefault="004B0A5A" w:rsidP="004B0A5A">
      <w:pPr>
        <w:pStyle w:val="Style5"/>
        <w:widowControl/>
        <w:numPr>
          <w:ilvl w:val="1"/>
          <w:numId w:val="18"/>
        </w:numPr>
        <w:spacing w:before="19"/>
        <w:ind w:left="0" w:right="-31" w:hanging="851"/>
        <w:jc w:val="both"/>
        <w:rPr>
          <w:rStyle w:val="FontStyle20"/>
          <w:sz w:val="24"/>
          <w:szCs w:val="24"/>
        </w:rPr>
      </w:pPr>
      <w:r w:rsidRPr="00076132">
        <w:rPr>
          <w:rStyle w:val="FontStyle20"/>
          <w:sz w:val="24"/>
          <w:szCs w:val="24"/>
        </w:rPr>
        <w:t xml:space="preserve">В случае если Агент не совершает никаких действий, направленных на выяснение обстоятельств в течении 3 (трех) рабочих дней с даты уведомления, настоящим Агент дает свое согласие на списание оспариваемой суммы с ЭК и/или счета Агента, а при недостаточности баланса с любых счетов, открытых на имя Агента в Банке-Эмитенте. </w:t>
      </w:r>
    </w:p>
    <w:p w14:paraId="75DE343E" w14:textId="77777777" w:rsidR="004B0A5A" w:rsidRPr="00076132" w:rsidRDefault="004B0A5A" w:rsidP="004B0A5A">
      <w:pPr>
        <w:pStyle w:val="Style5"/>
        <w:widowControl/>
        <w:numPr>
          <w:ilvl w:val="1"/>
          <w:numId w:val="18"/>
        </w:numPr>
        <w:spacing w:before="19"/>
        <w:ind w:left="0" w:right="-31" w:hanging="851"/>
        <w:jc w:val="both"/>
        <w:rPr>
          <w:rStyle w:val="FontStyle20"/>
          <w:sz w:val="24"/>
          <w:szCs w:val="24"/>
        </w:rPr>
      </w:pPr>
      <w:r w:rsidRPr="00076132">
        <w:rPr>
          <w:rStyle w:val="FontStyle20"/>
          <w:sz w:val="24"/>
          <w:szCs w:val="24"/>
        </w:rPr>
        <w:t>В случае если стороны не пришли к обоюдному согласию по жалобам поступивший от держателей, Банк-Эмитент оставляет за собой право на принятие решение в одностороннем порядке.</w:t>
      </w:r>
    </w:p>
    <w:p w14:paraId="68873850" w14:textId="77777777" w:rsidR="004B0A5A" w:rsidRPr="00076132" w:rsidRDefault="004B0A5A" w:rsidP="004B0A5A">
      <w:pPr>
        <w:pStyle w:val="Style5"/>
        <w:widowControl/>
        <w:numPr>
          <w:ilvl w:val="1"/>
          <w:numId w:val="18"/>
        </w:numPr>
        <w:spacing w:before="19"/>
        <w:ind w:left="0" w:right="-31" w:hanging="851"/>
        <w:jc w:val="both"/>
      </w:pPr>
      <w:r w:rsidRPr="00076132">
        <w:t xml:space="preserve">В случае осуществления Агентом коммерческой деятельности, в том числе продажи/предоставления товаров и/или услуги, настоящим Агент подтверждает, что такая деятельность является законной и не нарушает никаких требований законодательства Кыргызской Республики. </w:t>
      </w:r>
    </w:p>
    <w:p w14:paraId="268856C4" w14:textId="77777777" w:rsidR="004B0A5A" w:rsidRPr="00076132" w:rsidRDefault="004B0A5A" w:rsidP="004B0A5A">
      <w:pPr>
        <w:pStyle w:val="Style5"/>
        <w:widowControl/>
        <w:numPr>
          <w:ilvl w:val="1"/>
          <w:numId w:val="18"/>
        </w:numPr>
        <w:spacing w:before="19"/>
        <w:ind w:left="0" w:right="-31" w:hanging="851"/>
        <w:jc w:val="both"/>
        <w:rPr>
          <w:rStyle w:val="FontStyle20"/>
          <w:sz w:val="24"/>
          <w:szCs w:val="24"/>
        </w:rPr>
      </w:pPr>
      <w:r w:rsidRPr="00076132">
        <w:t>Банк-Эмитент не несет ответственности за товары и/или услуги, предоставляемые Агентом. В случае поступления от держателей таких претензий, Банк-эмитент перенаправляет их Агенту, о чем уведомляет держателя.</w:t>
      </w:r>
    </w:p>
    <w:p w14:paraId="577560CA" w14:textId="77777777" w:rsidR="004B0A5A" w:rsidRPr="00076132" w:rsidRDefault="004B0A5A" w:rsidP="004B0A5A">
      <w:pPr>
        <w:jc w:val="both"/>
        <w:rPr>
          <w:b/>
        </w:rPr>
      </w:pPr>
    </w:p>
    <w:p w14:paraId="4D0EF914" w14:textId="77777777" w:rsidR="004B0A5A" w:rsidRPr="00076132" w:rsidRDefault="004B0A5A" w:rsidP="004B0A5A">
      <w:pPr>
        <w:pStyle w:val="af"/>
        <w:numPr>
          <w:ilvl w:val="0"/>
          <w:numId w:val="18"/>
        </w:numPr>
        <w:jc w:val="center"/>
        <w:rPr>
          <w:b/>
          <w:sz w:val="24"/>
          <w:szCs w:val="24"/>
        </w:rPr>
      </w:pPr>
      <w:r w:rsidRPr="00076132">
        <w:rPr>
          <w:b/>
          <w:sz w:val="24"/>
          <w:szCs w:val="24"/>
        </w:rPr>
        <w:t>Права и обязанности Сторон</w:t>
      </w:r>
    </w:p>
    <w:p w14:paraId="527649FC" w14:textId="77777777" w:rsidR="004B0A5A" w:rsidRPr="00076132" w:rsidRDefault="004B0A5A" w:rsidP="004B0A5A">
      <w:pPr>
        <w:pStyle w:val="af"/>
        <w:ind w:left="720"/>
        <w:rPr>
          <w:b/>
          <w:sz w:val="24"/>
          <w:szCs w:val="24"/>
        </w:rPr>
      </w:pPr>
    </w:p>
    <w:p w14:paraId="1F011A98" w14:textId="77777777" w:rsidR="004B0A5A" w:rsidRPr="00076132" w:rsidRDefault="004B0A5A" w:rsidP="004B0A5A">
      <w:pPr>
        <w:pStyle w:val="af"/>
        <w:numPr>
          <w:ilvl w:val="1"/>
          <w:numId w:val="18"/>
        </w:numPr>
        <w:ind w:left="0" w:hanging="851"/>
        <w:rPr>
          <w:b/>
          <w:sz w:val="24"/>
          <w:szCs w:val="24"/>
        </w:rPr>
      </w:pPr>
      <w:r w:rsidRPr="00076132">
        <w:rPr>
          <w:b/>
          <w:sz w:val="24"/>
          <w:szCs w:val="24"/>
        </w:rPr>
        <w:t>Права и обязанности Агента.</w:t>
      </w:r>
    </w:p>
    <w:p w14:paraId="08660F17" w14:textId="77777777" w:rsidR="004B0A5A" w:rsidRPr="00076132" w:rsidRDefault="004B0A5A" w:rsidP="004B0A5A">
      <w:pPr>
        <w:pStyle w:val="af"/>
        <w:ind w:left="0"/>
        <w:rPr>
          <w:b/>
          <w:sz w:val="24"/>
          <w:szCs w:val="24"/>
        </w:rPr>
      </w:pPr>
    </w:p>
    <w:p w14:paraId="4E5D9EFA" w14:textId="77777777" w:rsidR="004B0A5A" w:rsidRPr="00076132" w:rsidRDefault="004B0A5A" w:rsidP="004B0A5A">
      <w:pPr>
        <w:pStyle w:val="af"/>
        <w:numPr>
          <w:ilvl w:val="2"/>
          <w:numId w:val="18"/>
        </w:numPr>
        <w:ind w:left="0" w:hanging="993"/>
        <w:jc w:val="both"/>
        <w:rPr>
          <w:b/>
          <w:sz w:val="24"/>
          <w:szCs w:val="24"/>
        </w:rPr>
      </w:pPr>
      <w:r w:rsidRPr="00076132">
        <w:rPr>
          <w:b/>
          <w:sz w:val="24"/>
          <w:szCs w:val="24"/>
        </w:rPr>
        <w:t>Агент обязуется:</w:t>
      </w:r>
    </w:p>
    <w:p w14:paraId="78A8AA71" w14:textId="77777777" w:rsidR="004B0A5A" w:rsidRPr="00076132" w:rsidRDefault="004B0A5A" w:rsidP="004B0A5A">
      <w:pPr>
        <w:jc w:val="both"/>
      </w:pPr>
    </w:p>
    <w:p w14:paraId="799FB825" w14:textId="77777777" w:rsidR="004B0A5A" w:rsidRPr="00076132" w:rsidRDefault="004B0A5A" w:rsidP="004B0A5A">
      <w:pPr>
        <w:jc w:val="both"/>
      </w:pPr>
      <w:r w:rsidRPr="00076132">
        <w:lastRenderedPageBreak/>
        <w:t xml:space="preserve">-следовать и соблюдать, установленные законодательством Кыргызской Республики и Банком-Эмитентом инструкции, правила и требования при работе с электронными деньгами, а так же меры по установке подлинности лица, путем проверки подлинности предъявленного идентификатора (ПИН-код, логин и др.). </w:t>
      </w:r>
    </w:p>
    <w:p w14:paraId="7F685075" w14:textId="77777777" w:rsidR="004B0A5A" w:rsidRPr="00076132" w:rsidRDefault="004B0A5A" w:rsidP="004B0A5A">
      <w:pPr>
        <w:pStyle w:val="af"/>
        <w:ind w:left="0"/>
        <w:jc w:val="both"/>
        <w:rPr>
          <w:b/>
          <w:sz w:val="24"/>
          <w:szCs w:val="24"/>
        </w:rPr>
      </w:pPr>
    </w:p>
    <w:p w14:paraId="5FE3A3CB" w14:textId="77777777" w:rsidR="004B0A5A" w:rsidRPr="00076132" w:rsidRDefault="004B0A5A" w:rsidP="004B0A5A">
      <w:pPr>
        <w:pStyle w:val="af"/>
        <w:ind w:left="0"/>
        <w:jc w:val="both"/>
        <w:rPr>
          <w:bCs/>
          <w:sz w:val="24"/>
          <w:szCs w:val="24"/>
        </w:rPr>
      </w:pPr>
      <w:r w:rsidRPr="00076132">
        <w:rPr>
          <w:bCs/>
          <w:sz w:val="24"/>
          <w:szCs w:val="24"/>
        </w:rPr>
        <w:t>-подготовить и обеспечивать надлежащее функционирование программного обеспечения, позволяющего обеспечить технологическое взаимодействие аппаратно-программных средств Агента с аппаратно-программными средствами Банка-Эмитента, а так же постоянного корректного функционирования платежных терминалов и других устройств самообслуживания, производить за свой счёт и своими силами или силами третьих лиц текущий и капитальный ремонт и техническое (в том числе профилактическое) обслуживание платежных терминалов и других устройств для надлежащего исполнения обязательств по настоящему Договору.</w:t>
      </w:r>
    </w:p>
    <w:p w14:paraId="3B0F965C" w14:textId="77777777" w:rsidR="004B0A5A" w:rsidRPr="00076132" w:rsidRDefault="004B0A5A" w:rsidP="004B0A5A">
      <w:pPr>
        <w:pStyle w:val="af"/>
        <w:ind w:left="0"/>
        <w:jc w:val="both"/>
        <w:rPr>
          <w:bCs/>
          <w:sz w:val="24"/>
          <w:szCs w:val="24"/>
        </w:rPr>
      </w:pPr>
    </w:p>
    <w:p w14:paraId="60082BAD" w14:textId="77777777" w:rsidR="004B0A5A" w:rsidRPr="00076132" w:rsidRDefault="004B0A5A" w:rsidP="004B0A5A">
      <w:pPr>
        <w:pStyle w:val="af"/>
        <w:ind w:left="0"/>
        <w:jc w:val="both"/>
        <w:rPr>
          <w:bCs/>
          <w:sz w:val="24"/>
          <w:szCs w:val="24"/>
        </w:rPr>
      </w:pPr>
      <w:r w:rsidRPr="00076132">
        <w:rPr>
          <w:bCs/>
          <w:sz w:val="24"/>
          <w:szCs w:val="24"/>
        </w:rPr>
        <w:t>-обеспечить бесперебойную надлежащую работу по предоставлению услуг, соблюдая все правила, нормы и требования обслуживания в системе ЭЛСОМ, установленные Банком-Эмитентом для Агента.</w:t>
      </w:r>
    </w:p>
    <w:p w14:paraId="34806709" w14:textId="77777777" w:rsidR="004B0A5A" w:rsidRPr="00076132" w:rsidRDefault="004B0A5A" w:rsidP="004B0A5A">
      <w:pPr>
        <w:pStyle w:val="af"/>
        <w:ind w:left="0"/>
        <w:jc w:val="both"/>
        <w:rPr>
          <w:bCs/>
          <w:sz w:val="24"/>
          <w:szCs w:val="24"/>
        </w:rPr>
      </w:pPr>
    </w:p>
    <w:p w14:paraId="3CFDA048" w14:textId="77777777" w:rsidR="004B0A5A" w:rsidRPr="00076132" w:rsidRDefault="004B0A5A" w:rsidP="004B0A5A">
      <w:pPr>
        <w:pStyle w:val="af"/>
        <w:ind w:left="0"/>
        <w:jc w:val="both"/>
        <w:rPr>
          <w:sz w:val="24"/>
          <w:szCs w:val="24"/>
        </w:rPr>
      </w:pPr>
      <w:r w:rsidRPr="00076132">
        <w:rPr>
          <w:sz w:val="24"/>
          <w:szCs w:val="24"/>
        </w:rPr>
        <w:t>-соблюдать все необходимые меры, а также прилагать максимальные усилия для сохранения безопасности проведения платежей на всех этапах и исключать возможность фальсификации.</w:t>
      </w:r>
    </w:p>
    <w:p w14:paraId="68FAC617" w14:textId="77777777" w:rsidR="004B0A5A" w:rsidRPr="00076132" w:rsidRDefault="004B0A5A" w:rsidP="004B0A5A">
      <w:pPr>
        <w:pStyle w:val="af"/>
        <w:ind w:left="0"/>
        <w:jc w:val="both"/>
        <w:rPr>
          <w:sz w:val="24"/>
          <w:szCs w:val="24"/>
        </w:rPr>
      </w:pPr>
    </w:p>
    <w:p w14:paraId="778E5BAF" w14:textId="77777777" w:rsidR="004B0A5A" w:rsidRPr="00076132" w:rsidRDefault="004B0A5A" w:rsidP="004B0A5A">
      <w:pPr>
        <w:pStyle w:val="af"/>
        <w:ind w:left="0"/>
        <w:jc w:val="both"/>
        <w:rPr>
          <w:sz w:val="24"/>
          <w:szCs w:val="24"/>
        </w:rPr>
      </w:pPr>
      <w:r w:rsidRPr="00076132">
        <w:rPr>
          <w:sz w:val="24"/>
          <w:szCs w:val="24"/>
        </w:rPr>
        <w:t>-при проведении операции по приему и/или выводу ЭД с ЭК идентифицировать клиента и предоставлять Банку-Эмитенту ФИО клиента и его паспортные данные, проводить аутентификацию.</w:t>
      </w:r>
    </w:p>
    <w:p w14:paraId="2B604807" w14:textId="77777777" w:rsidR="004B0A5A" w:rsidRPr="00076132" w:rsidRDefault="004B0A5A" w:rsidP="004B0A5A">
      <w:pPr>
        <w:pStyle w:val="af"/>
        <w:ind w:left="0"/>
        <w:jc w:val="both"/>
        <w:rPr>
          <w:bCs/>
          <w:sz w:val="24"/>
          <w:szCs w:val="24"/>
        </w:rPr>
      </w:pPr>
    </w:p>
    <w:p w14:paraId="27B80D56" w14:textId="77777777" w:rsidR="004B0A5A" w:rsidRPr="00076132" w:rsidRDefault="004B0A5A" w:rsidP="004B0A5A">
      <w:pPr>
        <w:jc w:val="both"/>
        <w:rPr>
          <w:bCs/>
        </w:rPr>
      </w:pPr>
      <w:r w:rsidRPr="00076132">
        <w:t>-д</w:t>
      </w:r>
      <w:r w:rsidRPr="00076132">
        <w:rPr>
          <w:bCs/>
        </w:rPr>
        <w:t>ля обеспечения непрерывности проведения платежей и управления рисками внести и поддерживать сумму денежных средств, находящихся на ЭК, открытом Агентом в Банке-Эмитенте, в размере и порядке, указанном в настоящем Договоре.</w:t>
      </w:r>
    </w:p>
    <w:p w14:paraId="5AE45915" w14:textId="77777777" w:rsidR="004B0A5A" w:rsidRPr="00076132" w:rsidRDefault="004B0A5A" w:rsidP="004B0A5A">
      <w:pPr>
        <w:pStyle w:val="af"/>
        <w:ind w:left="720"/>
        <w:jc w:val="both"/>
        <w:rPr>
          <w:bCs/>
          <w:sz w:val="24"/>
          <w:szCs w:val="24"/>
        </w:rPr>
      </w:pPr>
    </w:p>
    <w:p w14:paraId="053A675B" w14:textId="77777777" w:rsidR="004B0A5A" w:rsidRPr="00076132" w:rsidRDefault="004B0A5A" w:rsidP="004B0A5A">
      <w:pPr>
        <w:jc w:val="both"/>
      </w:pPr>
      <w:r w:rsidRPr="00076132">
        <w:t>-немедленно уведомлять Банк-Эмитента в случае выявления каких-либо расхождений/несоответствия любых данных или неверного отражения данных в системе ЭЛСОМ или сбоев программного обеспечения.</w:t>
      </w:r>
    </w:p>
    <w:p w14:paraId="2C9BB0AD" w14:textId="77777777" w:rsidR="004B0A5A" w:rsidRPr="00076132" w:rsidRDefault="004B0A5A" w:rsidP="004B0A5A">
      <w:pPr>
        <w:jc w:val="both"/>
      </w:pPr>
      <w:r w:rsidRPr="00076132">
        <w:t xml:space="preserve"> </w:t>
      </w:r>
    </w:p>
    <w:p w14:paraId="6BD5B38A" w14:textId="77777777" w:rsidR="004B0A5A" w:rsidRPr="00076132" w:rsidRDefault="004B0A5A" w:rsidP="004B0A5A">
      <w:pPr>
        <w:pStyle w:val="af"/>
        <w:tabs>
          <w:tab w:val="num" w:pos="0"/>
        </w:tabs>
        <w:ind w:left="0"/>
        <w:jc w:val="both"/>
        <w:rPr>
          <w:bCs/>
          <w:sz w:val="24"/>
          <w:szCs w:val="24"/>
        </w:rPr>
      </w:pPr>
      <w:r w:rsidRPr="00076132">
        <w:rPr>
          <w:sz w:val="24"/>
          <w:szCs w:val="24"/>
        </w:rPr>
        <w:t>-в случае получения претензии / запроса от Банка-Эмитента о расхождении / несоответствии данных по Акту сверки произвести соответствующее служебное расследование такого расхождения в рамках своей компетенции и сообщить результат не позднее (пяти) рабочих дней после получения запроса, если иной срок не оговорен Сторонами.</w:t>
      </w:r>
    </w:p>
    <w:p w14:paraId="0055950C" w14:textId="77777777" w:rsidR="004B0A5A" w:rsidRPr="00076132" w:rsidRDefault="004B0A5A" w:rsidP="004B0A5A">
      <w:pPr>
        <w:pStyle w:val="af"/>
        <w:ind w:left="0"/>
        <w:jc w:val="both"/>
        <w:rPr>
          <w:sz w:val="24"/>
          <w:szCs w:val="24"/>
        </w:rPr>
      </w:pPr>
    </w:p>
    <w:p w14:paraId="6E438DA7" w14:textId="77777777" w:rsidR="004B0A5A" w:rsidRPr="00076132" w:rsidRDefault="004B0A5A" w:rsidP="004B0A5A">
      <w:pPr>
        <w:pStyle w:val="af"/>
        <w:ind w:left="0"/>
        <w:jc w:val="both"/>
        <w:rPr>
          <w:sz w:val="24"/>
          <w:szCs w:val="24"/>
        </w:rPr>
      </w:pPr>
      <w:r w:rsidRPr="00076132">
        <w:rPr>
          <w:sz w:val="24"/>
          <w:szCs w:val="24"/>
        </w:rPr>
        <w:t>-отсылать данные о каждом проведенном в рамках настоящего Договора платеже на аппаратно-программный комплекс Банка-Эмитента не позднее, чем через 3 (три) минуты с момента приема платежа, если иное не оговорено Сторонами дополнительно.</w:t>
      </w:r>
    </w:p>
    <w:p w14:paraId="309E2486" w14:textId="77777777" w:rsidR="004B0A5A" w:rsidRPr="00076132" w:rsidRDefault="004B0A5A" w:rsidP="004B0A5A">
      <w:pPr>
        <w:pStyle w:val="af"/>
        <w:ind w:left="0"/>
        <w:jc w:val="both"/>
        <w:rPr>
          <w:bCs/>
          <w:sz w:val="24"/>
          <w:szCs w:val="24"/>
        </w:rPr>
      </w:pPr>
    </w:p>
    <w:p w14:paraId="3DEBFD46" w14:textId="77777777" w:rsidR="004B0A5A" w:rsidRPr="00076132" w:rsidRDefault="004B0A5A" w:rsidP="004B0A5A">
      <w:pPr>
        <w:pStyle w:val="af"/>
        <w:ind w:left="0"/>
        <w:jc w:val="both"/>
        <w:rPr>
          <w:sz w:val="24"/>
          <w:szCs w:val="24"/>
        </w:rPr>
      </w:pPr>
      <w:r w:rsidRPr="00076132">
        <w:rPr>
          <w:sz w:val="24"/>
          <w:szCs w:val="24"/>
        </w:rPr>
        <w:t xml:space="preserve">-организовать техническую поддержку физическим и юридическим лицам, посредством телефонной, электронной и иной связи, по вопросам, связанным с предоставлением услуг Агентом в рамках настоящего Договора.  </w:t>
      </w:r>
    </w:p>
    <w:p w14:paraId="2160430B" w14:textId="77777777" w:rsidR="004B0A5A" w:rsidRPr="00076132" w:rsidRDefault="004B0A5A" w:rsidP="004B0A5A">
      <w:pPr>
        <w:pStyle w:val="af"/>
        <w:ind w:left="0"/>
        <w:jc w:val="both"/>
        <w:rPr>
          <w:bCs/>
          <w:sz w:val="24"/>
          <w:szCs w:val="24"/>
        </w:rPr>
      </w:pPr>
    </w:p>
    <w:p w14:paraId="04F8C3F5" w14:textId="77777777" w:rsidR="004B0A5A" w:rsidRPr="00076132" w:rsidRDefault="004B0A5A" w:rsidP="004B0A5A">
      <w:pPr>
        <w:pStyle w:val="af"/>
        <w:ind w:left="0"/>
        <w:jc w:val="both"/>
        <w:rPr>
          <w:sz w:val="24"/>
          <w:szCs w:val="24"/>
        </w:rPr>
      </w:pPr>
      <w:r w:rsidRPr="00076132">
        <w:rPr>
          <w:sz w:val="24"/>
          <w:szCs w:val="24"/>
        </w:rPr>
        <w:t xml:space="preserve">-назначить сотрудника Агента, ответственного за взаимодействие с Банком-Эмитентом по вопросам, связанным с исполнением условий настоящего Договора. </w:t>
      </w:r>
    </w:p>
    <w:p w14:paraId="56824201" w14:textId="77777777" w:rsidR="004B0A5A" w:rsidRPr="00076132" w:rsidRDefault="004B0A5A" w:rsidP="004B0A5A">
      <w:pPr>
        <w:pStyle w:val="af"/>
        <w:ind w:left="0"/>
        <w:jc w:val="both"/>
        <w:rPr>
          <w:bCs/>
          <w:sz w:val="24"/>
          <w:szCs w:val="24"/>
        </w:rPr>
      </w:pPr>
    </w:p>
    <w:p w14:paraId="5E2AFC73" w14:textId="77777777" w:rsidR="004B0A5A" w:rsidRPr="00A12489" w:rsidRDefault="004B0A5A" w:rsidP="004B0A5A">
      <w:pPr>
        <w:pStyle w:val="af"/>
        <w:ind w:left="0"/>
        <w:jc w:val="both"/>
        <w:rPr>
          <w:sz w:val="24"/>
          <w:szCs w:val="24"/>
        </w:rPr>
      </w:pPr>
      <w:r w:rsidRPr="00A12489">
        <w:rPr>
          <w:sz w:val="24"/>
          <w:szCs w:val="24"/>
        </w:rPr>
        <w:lastRenderedPageBreak/>
        <w:t xml:space="preserve">-принимать и рассматривать заявления плательщиков/держателей относительно корректировки или отмены (аннулирования) платежей в соответствии с установленным настоящим Договором порядком. </w:t>
      </w:r>
    </w:p>
    <w:p w14:paraId="3223AAAF" w14:textId="77777777" w:rsidR="004B0A5A" w:rsidRPr="00076132" w:rsidRDefault="004B0A5A" w:rsidP="004B0A5A">
      <w:pPr>
        <w:pStyle w:val="af"/>
        <w:ind w:left="0"/>
        <w:jc w:val="both"/>
        <w:rPr>
          <w:bCs/>
          <w:sz w:val="24"/>
          <w:szCs w:val="24"/>
        </w:rPr>
      </w:pPr>
    </w:p>
    <w:p w14:paraId="1D57CC6D" w14:textId="77777777" w:rsidR="004B0A5A" w:rsidRPr="00076132" w:rsidRDefault="004B0A5A" w:rsidP="004B0A5A">
      <w:pPr>
        <w:pStyle w:val="af"/>
        <w:ind w:left="0"/>
        <w:jc w:val="both"/>
        <w:rPr>
          <w:sz w:val="24"/>
          <w:szCs w:val="24"/>
        </w:rPr>
      </w:pPr>
      <w:r w:rsidRPr="00076132">
        <w:rPr>
          <w:sz w:val="24"/>
          <w:szCs w:val="24"/>
        </w:rPr>
        <w:t>-не вносить изменения или использовать аппаратно-программный комплекс Банка-Эмитента без предварительного согласования с Банком-Эмитентом.</w:t>
      </w:r>
    </w:p>
    <w:p w14:paraId="4C4A24B3" w14:textId="77777777" w:rsidR="004B0A5A" w:rsidRDefault="004B0A5A" w:rsidP="004B0A5A">
      <w:pPr>
        <w:pStyle w:val="af"/>
        <w:ind w:left="0"/>
        <w:jc w:val="both"/>
        <w:rPr>
          <w:sz w:val="24"/>
          <w:szCs w:val="24"/>
        </w:rPr>
      </w:pPr>
    </w:p>
    <w:p w14:paraId="536EBC38" w14:textId="77777777" w:rsidR="004B0A5A" w:rsidRPr="00076132" w:rsidRDefault="004B0A5A" w:rsidP="004B0A5A">
      <w:pPr>
        <w:pStyle w:val="af"/>
        <w:ind w:left="0"/>
        <w:jc w:val="both"/>
        <w:rPr>
          <w:sz w:val="24"/>
          <w:szCs w:val="24"/>
        </w:rPr>
      </w:pPr>
      <w:r w:rsidRPr="00076132">
        <w:rPr>
          <w:sz w:val="24"/>
          <w:szCs w:val="24"/>
        </w:rPr>
        <w:t xml:space="preserve">-без письменного согласия Банка-Эмитента не передавать/предоставлять любым способом любым третьим лицам любую информацию, касающуюся системы </w:t>
      </w:r>
      <w:r w:rsidRPr="00076132">
        <w:rPr>
          <w:rStyle w:val="FontStyle20"/>
          <w:sz w:val="24"/>
          <w:szCs w:val="24"/>
        </w:rPr>
        <w:t>ЭЛСОМ</w:t>
      </w:r>
      <w:r w:rsidRPr="00076132">
        <w:rPr>
          <w:sz w:val="24"/>
          <w:szCs w:val="24"/>
        </w:rPr>
        <w:t xml:space="preserve"> и настоящего Договора. </w:t>
      </w:r>
    </w:p>
    <w:p w14:paraId="5A379E56" w14:textId="77777777" w:rsidR="004B0A5A" w:rsidRPr="00076132" w:rsidRDefault="004B0A5A" w:rsidP="004B0A5A">
      <w:pPr>
        <w:pStyle w:val="af"/>
        <w:ind w:left="0"/>
        <w:jc w:val="both"/>
        <w:rPr>
          <w:bCs/>
          <w:sz w:val="24"/>
          <w:szCs w:val="24"/>
        </w:rPr>
      </w:pPr>
    </w:p>
    <w:p w14:paraId="22C23BF6" w14:textId="77777777" w:rsidR="004B0A5A" w:rsidRPr="00076132" w:rsidRDefault="004B0A5A" w:rsidP="004B0A5A">
      <w:pPr>
        <w:pStyle w:val="af"/>
        <w:ind w:left="0"/>
        <w:jc w:val="both"/>
        <w:rPr>
          <w:rStyle w:val="FontStyle20"/>
          <w:sz w:val="24"/>
          <w:szCs w:val="24"/>
        </w:rPr>
      </w:pPr>
      <w:r w:rsidRPr="00076132">
        <w:rPr>
          <w:rStyle w:val="FontStyle20"/>
          <w:sz w:val="24"/>
          <w:szCs w:val="24"/>
        </w:rPr>
        <w:t>-предоставлять Банку-Эмитенту по запросу полную информацию касательно своей деятельности, а также по оборотам его ЭД, связанных с организацией обслуживания клиентов с использованием ЭК ЭЛСОМ.</w:t>
      </w:r>
    </w:p>
    <w:p w14:paraId="1083035E" w14:textId="77777777" w:rsidR="004B0A5A" w:rsidRPr="00076132" w:rsidRDefault="004B0A5A" w:rsidP="004B0A5A">
      <w:pPr>
        <w:pStyle w:val="af"/>
        <w:ind w:left="0"/>
        <w:jc w:val="both"/>
        <w:rPr>
          <w:rStyle w:val="FontStyle20"/>
          <w:bCs/>
          <w:sz w:val="24"/>
          <w:szCs w:val="24"/>
        </w:rPr>
      </w:pPr>
    </w:p>
    <w:p w14:paraId="0D24ED11" w14:textId="77777777" w:rsidR="004B0A5A" w:rsidRPr="00076132" w:rsidRDefault="004B0A5A" w:rsidP="004B0A5A">
      <w:pPr>
        <w:pStyle w:val="af"/>
        <w:ind w:left="0"/>
        <w:jc w:val="both"/>
        <w:rPr>
          <w:rStyle w:val="FontStyle20"/>
          <w:bCs/>
          <w:sz w:val="24"/>
          <w:szCs w:val="24"/>
        </w:rPr>
      </w:pPr>
      <w:r w:rsidRPr="00076132">
        <w:rPr>
          <w:rStyle w:val="FontStyle20"/>
          <w:sz w:val="24"/>
          <w:szCs w:val="24"/>
        </w:rPr>
        <w:t>-по запросу Банка-Эмитента предоставлять документы, подтверждающие легальность происхождения средств на ЭК в течение 5 (пяти) рабочих дней с даты такого запроса.</w:t>
      </w:r>
    </w:p>
    <w:p w14:paraId="5CA75654" w14:textId="77777777" w:rsidR="004B0A5A" w:rsidRPr="00076132" w:rsidRDefault="004B0A5A" w:rsidP="004B0A5A">
      <w:pPr>
        <w:pStyle w:val="af"/>
        <w:ind w:left="0"/>
        <w:jc w:val="both"/>
        <w:rPr>
          <w:sz w:val="24"/>
          <w:szCs w:val="24"/>
        </w:rPr>
      </w:pPr>
    </w:p>
    <w:p w14:paraId="1AA7B45A" w14:textId="77777777" w:rsidR="004B0A5A" w:rsidRPr="00076132" w:rsidRDefault="004B0A5A" w:rsidP="004B0A5A">
      <w:pPr>
        <w:pStyle w:val="af"/>
        <w:ind w:left="0"/>
        <w:jc w:val="both"/>
        <w:rPr>
          <w:bCs/>
          <w:sz w:val="24"/>
          <w:szCs w:val="24"/>
        </w:rPr>
      </w:pPr>
      <w:r w:rsidRPr="00076132">
        <w:rPr>
          <w:sz w:val="24"/>
          <w:szCs w:val="24"/>
        </w:rPr>
        <w:t>-по требованию Национального банка Кыргызской Республики предоставлять информацию и доступ к своим помещениям, системам и записям, связанных с оказанием услуг в системе ЭЛСОМ;  </w:t>
      </w:r>
    </w:p>
    <w:p w14:paraId="2EBEA063" w14:textId="77777777" w:rsidR="004B0A5A" w:rsidRPr="00076132" w:rsidRDefault="004B0A5A" w:rsidP="004B0A5A">
      <w:pPr>
        <w:pStyle w:val="af"/>
        <w:ind w:left="0"/>
        <w:jc w:val="both"/>
        <w:rPr>
          <w:sz w:val="24"/>
          <w:szCs w:val="24"/>
        </w:rPr>
      </w:pPr>
    </w:p>
    <w:p w14:paraId="621BB893" w14:textId="77777777" w:rsidR="004B0A5A" w:rsidRPr="00076132" w:rsidRDefault="004B0A5A" w:rsidP="004B0A5A">
      <w:pPr>
        <w:pStyle w:val="af"/>
        <w:ind w:left="0"/>
        <w:jc w:val="both"/>
        <w:rPr>
          <w:bCs/>
          <w:sz w:val="24"/>
          <w:szCs w:val="24"/>
        </w:rPr>
      </w:pPr>
      <w:r w:rsidRPr="00076132">
        <w:rPr>
          <w:sz w:val="24"/>
          <w:szCs w:val="24"/>
        </w:rPr>
        <w:t>-нести ответственность за отмену проведенных платежей со своего ЭК в системе ЭЛСОМ.</w:t>
      </w:r>
    </w:p>
    <w:p w14:paraId="5C84CB99" w14:textId="77777777" w:rsidR="004B0A5A" w:rsidRPr="00076132" w:rsidRDefault="004B0A5A" w:rsidP="004B0A5A">
      <w:pPr>
        <w:pStyle w:val="af"/>
        <w:ind w:left="0"/>
        <w:jc w:val="both"/>
        <w:rPr>
          <w:sz w:val="24"/>
          <w:szCs w:val="24"/>
        </w:rPr>
      </w:pPr>
    </w:p>
    <w:p w14:paraId="6D839182" w14:textId="77777777" w:rsidR="004B0A5A" w:rsidRPr="00076132" w:rsidRDefault="004B0A5A" w:rsidP="004B0A5A">
      <w:pPr>
        <w:pStyle w:val="af"/>
        <w:ind w:left="0"/>
        <w:jc w:val="both"/>
        <w:rPr>
          <w:sz w:val="24"/>
          <w:szCs w:val="24"/>
        </w:rPr>
      </w:pPr>
      <w:r w:rsidRPr="00076132">
        <w:rPr>
          <w:sz w:val="24"/>
          <w:szCs w:val="24"/>
        </w:rPr>
        <w:t>-в течение 3 (трех) рабочих дней предоставлять информацию обо всех изменениях данных, указанных в настоящем Договоре, а также предоставлять копии документов, содержащих такие сведения.</w:t>
      </w:r>
    </w:p>
    <w:p w14:paraId="6B721BC4" w14:textId="77777777" w:rsidR="004B0A5A" w:rsidRPr="00076132" w:rsidRDefault="004B0A5A" w:rsidP="004B0A5A">
      <w:pPr>
        <w:pStyle w:val="af"/>
        <w:ind w:left="0"/>
        <w:jc w:val="both"/>
        <w:rPr>
          <w:bCs/>
          <w:sz w:val="24"/>
          <w:szCs w:val="24"/>
        </w:rPr>
      </w:pPr>
    </w:p>
    <w:p w14:paraId="13A00BA4" w14:textId="77777777" w:rsidR="004B0A5A" w:rsidRPr="00076132" w:rsidRDefault="004B0A5A" w:rsidP="004B0A5A">
      <w:pPr>
        <w:pStyle w:val="af"/>
        <w:ind w:left="0"/>
        <w:jc w:val="both"/>
        <w:rPr>
          <w:bCs/>
          <w:sz w:val="24"/>
          <w:szCs w:val="24"/>
        </w:rPr>
      </w:pPr>
      <w:r w:rsidRPr="00076132">
        <w:rPr>
          <w:sz w:val="24"/>
          <w:szCs w:val="24"/>
        </w:rPr>
        <w:t>-не осуществлять никаких действий/операций, направленных на легализацию средств, полученных преступных путём, и финансирование терроризма.</w:t>
      </w:r>
    </w:p>
    <w:p w14:paraId="7DEB5988" w14:textId="77777777" w:rsidR="004B0A5A" w:rsidRPr="00076132" w:rsidRDefault="004B0A5A" w:rsidP="004B0A5A">
      <w:pPr>
        <w:pStyle w:val="af"/>
        <w:ind w:left="0"/>
        <w:jc w:val="both"/>
        <w:rPr>
          <w:bCs/>
          <w:sz w:val="24"/>
          <w:szCs w:val="24"/>
        </w:rPr>
      </w:pPr>
    </w:p>
    <w:p w14:paraId="48D6B722" w14:textId="77777777" w:rsidR="004B0A5A" w:rsidRPr="00076132" w:rsidRDefault="004B0A5A" w:rsidP="004B0A5A">
      <w:pPr>
        <w:pStyle w:val="af"/>
        <w:ind w:left="0"/>
        <w:jc w:val="both"/>
        <w:rPr>
          <w:bCs/>
          <w:sz w:val="24"/>
          <w:szCs w:val="24"/>
        </w:rPr>
      </w:pPr>
      <w:r w:rsidRPr="00076132">
        <w:rPr>
          <w:bCs/>
          <w:sz w:val="24"/>
          <w:szCs w:val="24"/>
        </w:rPr>
        <w:t xml:space="preserve">- нести ответственность за любые операции в системе ЭЛСОМ, совершаемые посредством Агента, включая его субагентов. </w:t>
      </w:r>
    </w:p>
    <w:p w14:paraId="703C6F96" w14:textId="77777777" w:rsidR="004B0A5A" w:rsidRPr="00076132" w:rsidRDefault="004B0A5A" w:rsidP="004B0A5A">
      <w:pPr>
        <w:pStyle w:val="af"/>
        <w:ind w:left="0"/>
        <w:jc w:val="both"/>
        <w:rPr>
          <w:bCs/>
          <w:sz w:val="24"/>
          <w:szCs w:val="24"/>
        </w:rPr>
      </w:pPr>
    </w:p>
    <w:p w14:paraId="5991BE55" w14:textId="77777777" w:rsidR="004B0A5A" w:rsidRPr="00076132" w:rsidRDefault="004B0A5A" w:rsidP="004B0A5A">
      <w:pPr>
        <w:pStyle w:val="af"/>
        <w:ind w:left="0"/>
        <w:jc w:val="both"/>
        <w:rPr>
          <w:bCs/>
          <w:sz w:val="24"/>
          <w:szCs w:val="24"/>
        </w:rPr>
      </w:pPr>
      <w:r w:rsidRPr="00076132">
        <w:rPr>
          <w:bCs/>
          <w:sz w:val="24"/>
          <w:szCs w:val="24"/>
        </w:rPr>
        <w:t>-нести полную ответственность за своих субагентов перед Банком-Эмитентом.</w:t>
      </w:r>
    </w:p>
    <w:p w14:paraId="473FB1FF" w14:textId="77777777" w:rsidR="004B0A5A" w:rsidRPr="00076132" w:rsidRDefault="004B0A5A" w:rsidP="004B0A5A">
      <w:pPr>
        <w:pStyle w:val="af"/>
        <w:ind w:left="0"/>
        <w:jc w:val="both"/>
        <w:rPr>
          <w:bCs/>
          <w:sz w:val="24"/>
          <w:szCs w:val="24"/>
        </w:rPr>
      </w:pPr>
    </w:p>
    <w:p w14:paraId="719C6BC9" w14:textId="77777777" w:rsidR="004B0A5A" w:rsidRPr="00076132" w:rsidRDefault="004B0A5A" w:rsidP="004B0A5A">
      <w:pPr>
        <w:pStyle w:val="af"/>
        <w:ind w:left="0"/>
        <w:jc w:val="both"/>
        <w:rPr>
          <w:bCs/>
          <w:sz w:val="24"/>
          <w:szCs w:val="24"/>
        </w:rPr>
      </w:pPr>
      <w:r w:rsidRPr="00076132">
        <w:rPr>
          <w:bCs/>
          <w:sz w:val="24"/>
          <w:szCs w:val="24"/>
        </w:rPr>
        <w:t xml:space="preserve">-не осуществлять никаких действий/операций, направленных на легализацию средств, полученных преступных путём, и финансирование терроризма, а также действий прямо или косвенно влекущих ущерб Банк-эмитенту и/или любым иным третьим лицам. </w:t>
      </w:r>
    </w:p>
    <w:p w14:paraId="18DFEA4B" w14:textId="77777777" w:rsidR="004B0A5A" w:rsidRPr="00076132" w:rsidRDefault="004B0A5A" w:rsidP="004B0A5A">
      <w:pPr>
        <w:pStyle w:val="af"/>
        <w:ind w:left="0"/>
        <w:jc w:val="both"/>
        <w:rPr>
          <w:bCs/>
          <w:sz w:val="24"/>
          <w:szCs w:val="24"/>
        </w:rPr>
      </w:pPr>
    </w:p>
    <w:p w14:paraId="612C04DA" w14:textId="77777777" w:rsidR="004B0A5A" w:rsidRPr="00076132" w:rsidRDefault="004B0A5A" w:rsidP="004B0A5A">
      <w:pPr>
        <w:widowControl w:val="0"/>
        <w:shd w:val="clear" w:color="auto" w:fill="FFFFFF"/>
        <w:tabs>
          <w:tab w:val="left" w:pos="427"/>
        </w:tabs>
        <w:autoSpaceDE w:val="0"/>
        <w:autoSpaceDN w:val="0"/>
        <w:adjustRightInd w:val="0"/>
        <w:jc w:val="both"/>
        <w:rPr>
          <w:bCs/>
        </w:rPr>
      </w:pPr>
      <w:r w:rsidRPr="00076132">
        <w:rPr>
          <w:bCs/>
        </w:rPr>
        <w:t>-отказать держателю ЭК в обеспечении возможности проведений любых операций с использованием ЭК, занесенных в черный список ЭК Банка-Эмитента, о чем немедленно сообщить в Банк-Эмитент.</w:t>
      </w:r>
    </w:p>
    <w:p w14:paraId="70C31594" w14:textId="77777777" w:rsidR="004B0A5A" w:rsidRPr="00076132" w:rsidRDefault="004B0A5A" w:rsidP="004B0A5A">
      <w:pPr>
        <w:pStyle w:val="af"/>
        <w:ind w:left="0"/>
        <w:jc w:val="both"/>
        <w:rPr>
          <w:bCs/>
          <w:sz w:val="24"/>
          <w:szCs w:val="24"/>
        </w:rPr>
      </w:pPr>
    </w:p>
    <w:p w14:paraId="071FCEAC" w14:textId="77777777" w:rsidR="004B0A5A" w:rsidRPr="00076132" w:rsidRDefault="004B0A5A" w:rsidP="004B0A5A">
      <w:pPr>
        <w:pStyle w:val="af"/>
        <w:ind w:left="0"/>
        <w:jc w:val="both"/>
        <w:rPr>
          <w:bCs/>
          <w:sz w:val="24"/>
          <w:szCs w:val="24"/>
        </w:rPr>
      </w:pPr>
      <w:r w:rsidRPr="00076132">
        <w:rPr>
          <w:bCs/>
          <w:sz w:val="24"/>
          <w:szCs w:val="24"/>
        </w:rPr>
        <w:t>-предоставлять внеплановый отчет о проведенных безналичных платежах, в сроки и на условиях запроса Банка-Эмитента.</w:t>
      </w:r>
    </w:p>
    <w:p w14:paraId="6A48525B" w14:textId="77777777" w:rsidR="004B0A5A" w:rsidRPr="00076132" w:rsidRDefault="004B0A5A" w:rsidP="004B0A5A">
      <w:pPr>
        <w:pStyle w:val="af"/>
        <w:ind w:left="0"/>
        <w:jc w:val="both"/>
        <w:rPr>
          <w:bCs/>
          <w:sz w:val="24"/>
          <w:szCs w:val="24"/>
        </w:rPr>
      </w:pPr>
    </w:p>
    <w:p w14:paraId="738C5DE6" w14:textId="77777777" w:rsidR="004B0A5A" w:rsidRPr="00076132" w:rsidRDefault="004B0A5A" w:rsidP="004B0A5A">
      <w:pPr>
        <w:pStyle w:val="af"/>
        <w:ind w:left="0"/>
        <w:jc w:val="both"/>
        <w:rPr>
          <w:sz w:val="24"/>
          <w:szCs w:val="24"/>
        </w:rPr>
      </w:pPr>
      <w:r w:rsidRPr="00076132">
        <w:rPr>
          <w:sz w:val="24"/>
          <w:szCs w:val="24"/>
        </w:rPr>
        <w:t>-письменно извещать Банк-Эмитент не позднее, чем за 5 (пять) банковских дней, об изменении своих реквизитов (почтовых, банковских, юридического адреса) перечня и характеристик услуг.</w:t>
      </w:r>
    </w:p>
    <w:p w14:paraId="6AFB2F85" w14:textId="77777777" w:rsidR="004B0A5A" w:rsidRPr="00076132" w:rsidRDefault="004B0A5A" w:rsidP="004B0A5A">
      <w:pPr>
        <w:pStyle w:val="af"/>
        <w:ind w:left="0"/>
        <w:jc w:val="both"/>
        <w:rPr>
          <w:sz w:val="24"/>
          <w:szCs w:val="24"/>
        </w:rPr>
      </w:pPr>
    </w:p>
    <w:p w14:paraId="415B01F8" w14:textId="77777777" w:rsidR="004B0A5A" w:rsidRPr="00076132" w:rsidRDefault="004B0A5A" w:rsidP="004B0A5A">
      <w:pPr>
        <w:widowControl w:val="0"/>
        <w:shd w:val="clear" w:color="auto" w:fill="FFFFFF"/>
        <w:tabs>
          <w:tab w:val="left" w:pos="427"/>
        </w:tabs>
        <w:autoSpaceDE w:val="0"/>
        <w:autoSpaceDN w:val="0"/>
        <w:adjustRightInd w:val="0"/>
        <w:jc w:val="both"/>
      </w:pPr>
      <w:r w:rsidRPr="00076132">
        <w:t>- настроить сайт Агента согласно требованиям, установленными Договором/Правилами.</w:t>
      </w:r>
    </w:p>
    <w:p w14:paraId="5B675C49" w14:textId="77777777" w:rsidR="004B0A5A" w:rsidRPr="00076132" w:rsidRDefault="004B0A5A" w:rsidP="004B0A5A">
      <w:pPr>
        <w:pStyle w:val="Style5"/>
        <w:widowControl/>
        <w:spacing w:before="19" w:line="240" w:lineRule="exact"/>
        <w:ind w:right="-31"/>
        <w:jc w:val="both"/>
      </w:pPr>
    </w:p>
    <w:p w14:paraId="274C4A84" w14:textId="77777777" w:rsidR="004B0A5A" w:rsidRPr="005117EE" w:rsidRDefault="004B0A5A" w:rsidP="004B0A5A">
      <w:pPr>
        <w:pStyle w:val="af"/>
        <w:numPr>
          <w:ilvl w:val="2"/>
          <w:numId w:val="18"/>
        </w:numPr>
        <w:ind w:left="0"/>
        <w:jc w:val="both"/>
        <w:rPr>
          <w:b/>
          <w:sz w:val="24"/>
          <w:szCs w:val="24"/>
        </w:rPr>
      </w:pPr>
      <w:r w:rsidRPr="005117EE">
        <w:rPr>
          <w:b/>
          <w:sz w:val="24"/>
          <w:szCs w:val="24"/>
        </w:rPr>
        <w:t>Агент вправе:</w:t>
      </w:r>
    </w:p>
    <w:p w14:paraId="34D3764E" w14:textId="77777777" w:rsidR="004B0A5A" w:rsidRDefault="004B0A5A" w:rsidP="004B0A5A">
      <w:pPr>
        <w:pStyle w:val="af"/>
        <w:ind w:left="0"/>
        <w:jc w:val="both"/>
        <w:rPr>
          <w:b/>
          <w:i/>
          <w:sz w:val="24"/>
          <w:szCs w:val="24"/>
        </w:rPr>
      </w:pPr>
    </w:p>
    <w:p w14:paraId="2F6E6BB3" w14:textId="77777777" w:rsidR="004B0A5A" w:rsidRPr="00076132" w:rsidRDefault="004B0A5A" w:rsidP="004B0A5A">
      <w:pPr>
        <w:pStyle w:val="af"/>
        <w:ind w:left="0"/>
        <w:jc w:val="both"/>
        <w:rPr>
          <w:sz w:val="24"/>
          <w:szCs w:val="24"/>
        </w:rPr>
      </w:pPr>
      <w:r w:rsidRPr="00076132">
        <w:rPr>
          <w:b/>
          <w:i/>
          <w:sz w:val="24"/>
          <w:szCs w:val="24"/>
        </w:rPr>
        <w:t>-</w:t>
      </w:r>
      <w:r w:rsidRPr="00076132">
        <w:rPr>
          <w:sz w:val="24"/>
          <w:szCs w:val="24"/>
        </w:rPr>
        <w:t>оказывать указанные в настоящем Договоре услуги в системе ЭЛСОМ от имени Банка-Эмитента, оставаясь при этом ответственным за надлежащее их оказание как перед Банком так и перед держателями.</w:t>
      </w:r>
    </w:p>
    <w:p w14:paraId="3A2671F1" w14:textId="77777777" w:rsidR="004B0A5A" w:rsidRPr="00076132" w:rsidRDefault="004B0A5A" w:rsidP="004B0A5A">
      <w:pPr>
        <w:pStyle w:val="af"/>
        <w:ind w:left="0"/>
        <w:jc w:val="both"/>
        <w:rPr>
          <w:b/>
          <w:i/>
          <w:sz w:val="24"/>
          <w:szCs w:val="24"/>
        </w:rPr>
      </w:pPr>
    </w:p>
    <w:p w14:paraId="6FEE0210" w14:textId="77777777" w:rsidR="004B0A5A" w:rsidRPr="00076132" w:rsidRDefault="004B0A5A" w:rsidP="004B0A5A">
      <w:pPr>
        <w:jc w:val="both"/>
      </w:pPr>
      <w:r w:rsidRPr="00076132">
        <w:t xml:space="preserve">-взимать комиссию с держателей за успешно совершенную операцию в системе ЭЛСОМ, в размере и порядке, указанном в </w:t>
      </w:r>
      <w:r w:rsidRPr="00076132">
        <w:rPr>
          <w:b/>
        </w:rPr>
        <w:t>Приложении №4</w:t>
      </w:r>
      <w:r w:rsidRPr="00076132">
        <w:t xml:space="preserve"> к Договору.</w:t>
      </w:r>
    </w:p>
    <w:p w14:paraId="18D22603" w14:textId="77777777" w:rsidR="004B0A5A" w:rsidRPr="00076132" w:rsidRDefault="004B0A5A" w:rsidP="004B0A5A">
      <w:pPr>
        <w:jc w:val="both"/>
      </w:pPr>
    </w:p>
    <w:p w14:paraId="510900DA" w14:textId="77777777" w:rsidR="004B0A5A" w:rsidRPr="00076132" w:rsidRDefault="004B0A5A" w:rsidP="004B0A5A">
      <w:pPr>
        <w:jc w:val="both"/>
        <w:rPr>
          <w:rStyle w:val="FontStyle20"/>
          <w:sz w:val="24"/>
          <w:szCs w:val="24"/>
        </w:rPr>
      </w:pPr>
      <w:r w:rsidRPr="00076132">
        <w:rPr>
          <w:rStyle w:val="FontStyle20"/>
          <w:sz w:val="24"/>
          <w:szCs w:val="24"/>
        </w:rPr>
        <w:t>-вносить предложения в части модернизации условий взаимодействия Сторон, оговоренных настоящим Договором.</w:t>
      </w:r>
    </w:p>
    <w:p w14:paraId="61729B23" w14:textId="77777777" w:rsidR="004B0A5A" w:rsidRPr="00076132" w:rsidRDefault="004B0A5A" w:rsidP="004B0A5A">
      <w:pPr>
        <w:jc w:val="both"/>
      </w:pPr>
    </w:p>
    <w:p w14:paraId="04B675CB" w14:textId="77777777" w:rsidR="004B0A5A" w:rsidRPr="00076132" w:rsidRDefault="004B0A5A" w:rsidP="004B0A5A">
      <w:pPr>
        <w:jc w:val="both"/>
      </w:pPr>
      <w:r w:rsidRPr="00076132">
        <w:t xml:space="preserve">-уведомлять конечных пользователей о том, что он является официальным Агентом </w:t>
      </w:r>
      <w:r w:rsidRPr="00076132">
        <w:rPr>
          <w:rStyle w:val="FontStyle20"/>
          <w:sz w:val="24"/>
          <w:szCs w:val="24"/>
        </w:rPr>
        <w:t>Банка-Эмитента</w:t>
      </w:r>
      <w:r w:rsidRPr="00076132">
        <w:t xml:space="preserve"> по системе ЭЛСОМ, в рамках операций, доступных Агенту по настоящему Договору.</w:t>
      </w:r>
    </w:p>
    <w:p w14:paraId="66D1ABAF" w14:textId="77777777" w:rsidR="004B0A5A" w:rsidRPr="00076132" w:rsidRDefault="004B0A5A" w:rsidP="004B0A5A">
      <w:pPr>
        <w:jc w:val="both"/>
      </w:pPr>
    </w:p>
    <w:p w14:paraId="14B44898" w14:textId="77777777" w:rsidR="004B0A5A" w:rsidRPr="00076132" w:rsidRDefault="004B0A5A" w:rsidP="004B0A5A">
      <w:pPr>
        <w:jc w:val="both"/>
      </w:pPr>
      <w:r w:rsidRPr="00076132">
        <w:t>- использовать логотип ЭЛСОМ во всех осуществляемых законных видах рекламы и информационных материалах, связанных с исполнением Договора, предварительно письменно согласовав действие, информацию и дизайн с Банком-Эмитентом.</w:t>
      </w:r>
    </w:p>
    <w:p w14:paraId="6351B7E6" w14:textId="77777777" w:rsidR="004B0A5A" w:rsidRPr="00076132" w:rsidRDefault="004B0A5A" w:rsidP="004B0A5A">
      <w:pPr>
        <w:jc w:val="both"/>
      </w:pPr>
    </w:p>
    <w:p w14:paraId="5108D3BC" w14:textId="77777777" w:rsidR="004B0A5A" w:rsidRPr="00076132" w:rsidRDefault="004B0A5A" w:rsidP="004B0A5A">
      <w:pPr>
        <w:numPr>
          <w:ilvl w:val="1"/>
          <w:numId w:val="18"/>
        </w:numPr>
        <w:ind w:left="0" w:hanging="851"/>
        <w:jc w:val="both"/>
        <w:rPr>
          <w:b/>
        </w:rPr>
      </w:pPr>
      <w:r w:rsidRPr="00076132">
        <w:rPr>
          <w:b/>
        </w:rPr>
        <w:t>Права и обязанности Банка-Эмитента.</w:t>
      </w:r>
    </w:p>
    <w:p w14:paraId="5AAFC3B0" w14:textId="77777777" w:rsidR="004B0A5A" w:rsidRPr="00076132" w:rsidRDefault="004B0A5A" w:rsidP="004B0A5A">
      <w:pPr>
        <w:jc w:val="both"/>
        <w:rPr>
          <w:b/>
        </w:rPr>
      </w:pPr>
    </w:p>
    <w:p w14:paraId="23F32276" w14:textId="77777777" w:rsidR="004B0A5A" w:rsidRDefault="004B0A5A" w:rsidP="004B0A5A">
      <w:pPr>
        <w:pStyle w:val="af"/>
        <w:numPr>
          <w:ilvl w:val="2"/>
          <w:numId w:val="18"/>
        </w:numPr>
        <w:ind w:left="0" w:hanging="851"/>
        <w:jc w:val="both"/>
        <w:rPr>
          <w:b/>
          <w:sz w:val="24"/>
          <w:szCs w:val="24"/>
        </w:rPr>
      </w:pPr>
      <w:r w:rsidRPr="005117EE">
        <w:rPr>
          <w:b/>
          <w:sz w:val="24"/>
          <w:szCs w:val="24"/>
        </w:rPr>
        <w:t>Банк-Эмитент</w:t>
      </w:r>
      <w:r w:rsidRPr="005117EE">
        <w:rPr>
          <w:sz w:val="24"/>
          <w:szCs w:val="24"/>
        </w:rPr>
        <w:t xml:space="preserve"> </w:t>
      </w:r>
      <w:r w:rsidRPr="005117EE">
        <w:rPr>
          <w:b/>
          <w:sz w:val="24"/>
          <w:szCs w:val="24"/>
        </w:rPr>
        <w:t>обязуется:</w:t>
      </w:r>
    </w:p>
    <w:p w14:paraId="417DD572" w14:textId="77777777" w:rsidR="004B0A5A" w:rsidRDefault="004B0A5A" w:rsidP="004B0A5A">
      <w:pPr>
        <w:pStyle w:val="af"/>
        <w:ind w:left="0"/>
        <w:jc w:val="both"/>
        <w:rPr>
          <w:b/>
          <w:sz w:val="24"/>
          <w:szCs w:val="24"/>
        </w:rPr>
      </w:pPr>
    </w:p>
    <w:p w14:paraId="13724252" w14:textId="77777777" w:rsidR="004B0A5A" w:rsidRPr="00076132" w:rsidRDefault="004B0A5A" w:rsidP="004B0A5A">
      <w:pPr>
        <w:pStyle w:val="af"/>
        <w:ind w:left="0"/>
        <w:jc w:val="both"/>
        <w:rPr>
          <w:sz w:val="24"/>
          <w:szCs w:val="24"/>
        </w:rPr>
      </w:pPr>
      <w:r w:rsidRPr="00076132">
        <w:rPr>
          <w:sz w:val="24"/>
          <w:szCs w:val="24"/>
        </w:rPr>
        <w:t>-подготовить и обеспечивать надлежащее функционирование программного обеспечения, позволяющее обеспечить технологическое взаимодействие с Агентом.</w:t>
      </w:r>
    </w:p>
    <w:p w14:paraId="2166F758" w14:textId="77777777" w:rsidR="004B0A5A" w:rsidRPr="00076132" w:rsidRDefault="004B0A5A" w:rsidP="004B0A5A">
      <w:pPr>
        <w:pStyle w:val="af"/>
        <w:ind w:left="0"/>
        <w:jc w:val="both"/>
        <w:rPr>
          <w:b/>
          <w:sz w:val="24"/>
          <w:szCs w:val="24"/>
        </w:rPr>
      </w:pPr>
    </w:p>
    <w:p w14:paraId="062B9D40" w14:textId="77777777" w:rsidR="004B0A5A" w:rsidRPr="00076132" w:rsidRDefault="004B0A5A" w:rsidP="004B0A5A">
      <w:pPr>
        <w:pStyle w:val="af"/>
        <w:ind w:left="0"/>
        <w:jc w:val="both"/>
        <w:rPr>
          <w:sz w:val="24"/>
          <w:szCs w:val="24"/>
        </w:rPr>
      </w:pPr>
      <w:r w:rsidRPr="00076132">
        <w:rPr>
          <w:sz w:val="24"/>
          <w:szCs w:val="24"/>
        </w:rPr>
        <w:t>-уведомлять Агента в письменной форме либо по установленным каналам электронной связи об изменениях в параметрах платежей (изменение параметров лицевых счетов, номеров контрактов, и т.п.), которые могут повлиять на идентификацию плательщиков и в целом на корректность соответствующего платежа.</w:t>
      </w:r>
    </w:p>
    <w:p w14:paraId="523C4F28" w14:textId="77777777" w:rsidR="004B0A5A" w:rsidRPr="00076132" w:rsidRDefault="004B0A5A" w:rsidP="004B0A5A">
      <w:pPr>
        <w:pStyle w:val="af"/>
        <w:ind w:left="0"/>
        <w:jc w:val="both"/>
        <w:rPr>
          <w:b/>
          <w:sz w:val="24"/>
          <w:szCs w:val="24"/>
        </w:rPr>
      </w:pPr>
    </w:p>
    <w:p w14:paraId="6EB58021" w14:textId="77777777" w:rsidR="004B0A5A" w:rsidRPr="00076132" w:rsidRDefault="004B0A5A" w:rsidP="004B0A5A">
      <w:pPr>
        <w:pStyle w:val="af"/>
        <w:ind w:left="0"/>
        <w:jc w:val="both"/>
        <w:rPr>
          <w:sz w:val="24"/>
          <w:szCs w:val="24"/>
        </w:rPr>
      </w:pPr>
      <w:r w:rsidRPr="00076132">
        <w:rPr>
          <w:sz w:val="24"/>
          <w:szCs w:val="24"/>
        </w:rPr>
        <w:t>-в случае обнаружения расхождений, данных биллинга с отчетом Агента, сообщать об этом Агенту в течение 2 (двух) рабочих дней.</w:t>
      </w:r>
    </w:p>
    <w:p w14:paraId="44016095" w14:textId="77777777" w:rsidR="004B0A5A" w:rsidRPr="00076132" w:rsidRDefault="004B0A5A" w:rsidP="004B0A5A">
      <w:pPr>
        <w:pStyle w:val="af"/>
        <w:ind w:left="0"/>
        <w:jc w:val="both"/>
        <w:rPr>
          <w:b/>
          <w:sz w:val="24"/>
          <w:szCs w:val="24"/>
        </w:rPr>
      </w:pPr>
    </w:p>
    <w:p w14:paraId="03E311DE" w14:textId="77777777" w:rsidR="004B0A5A" w:rsidRPr="00076132" w:rsidRDefault="004B0A5A" w:rsidP="004B0A5A">
      <w:pPr>
        <w:pStyle w:val="af"/>
        <w:ind w:left="0"/>
        <w:jc w:val="both"/>
        <w:rPr>
          <w:sz w:val="24"/>
          <w:szCs w:val="24"/>
        </w:rPr>
      </w:pPr>
      <w:r w:rsidRPr="00076132">
        <w:rPr>
          <w:sz w:val="24"/>
          <w:szCs w:val="24"/>
        </w:rPr>
        <w:t>-ежемесячно принимать к рассмотрению составленный Агентом Акт сверки расчетов о принятых и перечисленных денежных средствах. В случае выявления расхождений, направлять соответствующее уведомление Агенту.</w:t>
      </w:r>
    </w:p>
    <w:p w14:paraId="39312E0B" w14:textId="77777777" w:rsidR="004B0A5A" w:rsidRPr="00076132" w:rsidRDefault="004B0A5A" w:rsidP="004B0A5A">
      <w:pPr>
        <w:pStyle w:val="af"/>
        <w:ind w:left="0"/>
        <w:jc w:val="both"/>
        <w:rPr>
          <w:sz w:val="24"/>
          <w:szCs w:val="24"/>
        </w:rPr>
      </w:pPr>
    </w:p>
    <w:p w14:paraId="2EC01EE9" w14:textId="77777777" w:rsidR="004B0A5A" w:rsidRPr="00076132" w:rsidRDefault="004B0A5A" w:rsidP="004B0A5A">
      <w:pPr>
        <w:pStyle w:val="af"/>
        <w:ind w:left="0"/>
        <w:jc w:val="both"/>
        <w:rPr>
          <w:sz w:val="24"/>
          <w:szCs w:val="24"/>
        </w:rPr>
      </w:pPr>
      <w:r w:rsidRPr="00076132">
        <w:rPr>
          <w:sz w:val="24"/>
          <w:szCs w:val="24"/>
        </w:rPr>
        <w:t>-обеспечивать Агента необходимой информацией для надлежащего выполнения Агентом своих обязательств по настоящему Договору.</w:t>
      </w:r>
    </w:p>
    <w:p w14:paraId="1B6E8BFE" w14:textId="77777777" w:rsidR="004B0A5A" w:rsidRPr="00076132" w:rsidRDefault="004B0A5A" w:rsidP="004B0A5A">
      <w:pPr>
        <w:pStyle w:val="af"/>
        <w:ind w:left="0"/>
        <w:jc w:val="both"/>
        <w:rPr>
          <w:sz w:val="24"/>
          <w:szCs w:val="24"/>
        </w:rPr>
      </w:pPr>
    </w:p>
    <w:p w14:paraId="7AFD3D5A" w14:textId="77777777" w:rsidR="004B0A5A" w:rsidRPr="00076132" w:rsidRDefault="004B0A5A" w:rsidP="004B0A5A">
      <w:pPr>
        <w:pStyle w:val="af"/>
        <w:ind w:left="0"/>
        <w:jc w:val="both"/>
        <w:rPr>
          <w:sz w:val="24"/>
          <w:szCs w:val="24"/>
        </w:rPr>
      </w:pPr>
      <w:r w:rsidRPr="00076132">
        <w:rPr>
          <w:sz w:val="24"/>
          <w:szCs w:val="24"/>
        </w:rPr>
        <w:t>-сообщать Агенту об ошибочно зачисленных денежных средствах и вернуть их не позднее 5 (пяти) банковских дней с момента признания операции неправильно произведенной в соответствии с законодательством Кыргызской Республике.</w:t>
      </w:r>
    </w:p>
    <w:p w14:paraId="60279ABB" w14:textId="77777777" w:rsidR="004B0A5A" w:rsidRPr="00076132" w:rsidRDefault="004B0A5A" w:rsidP="004B0A5A">
      <w:pPr>
        <w:pStyle w:val="af"/>
        <w:ind w:left="0"/>
        <w:jc w:val="both"/>
        <w:rPr>
          <w:sz w:val="24"/>
          <w:szCs w:val="24"/>
        </w:rPr>
      </w:pPr>
    </w:p>
    <w:p w14:paraId="6A67EDA5" w14:textId="77777777" w:rsidR="004B0A5A" w:rsidRPr="00076132" w:rsidRDefault="004B0A5A" w:rsidP="004B0A5A">
      <w:pPr>
        <w:pStyle w:val="af"/>
        <w:ind w:left="0"/>
        <w:jc w:val="both"/>
        <w:rPr>
          <w:sz w:val="24"/>
          <w:szCs w:val="24"/>
        </w:rPr>
      </w:pPr>
      <w:r w:rsidRPr="00076132">
        <w:rPr>
          <w:sz w:val="24"/>
          <w:szCs w:val="24"/>
        </w:rPr>
        <w:t>-письменно извещать Агента не позднее, чем за 5 (пять) банковских дней, об изменении своих реквизитов (почтовых, банковских, юридического адреса) перечня и характеристик услуг.</w:t>
      </w:r>
    </w:p>
    <w:p w14:paraId="3014BA7E" w14:textId="77777777" w:rsidR="004B0A5A" w:rsidRPr="00076132" w:rsidRDefault="004B0A5A" w:rsidP="004B0A5A">
      <w:pPr>
        <w:pStyle w:val="af"/>
        <w:ind w:left="0"/>
        <w:jc w:val="both"/>
        <w:rPr>
          <w:sz w:val="24"/>
          <w:szCs w:val="24"/>
        </w:rPr>
      </w:pPr>
    </w:p>
    <w:p w14:paraId="26434EAA" w14:textId="77777777" w:rsidR="004B0A5A" w:rsidRPr="00076132" w:rsidRDefault="004B0A5A" w:rsidP="004B0A5A">
      <w:pPr>
        <w:pStyle w:val="af"/>
        <w:ind w:left="0"/>
        <w:jc w:val="both"/>
        <w:rPr>
          <w:sz w:val="24"/>
          <w:szCs w:val="24"/>
        </w:rPr>
      </w:pPr>
      <w:r w:rsidRPr="00076132">
        <w:rPr>
          <w:sz w:val="24"/>
          <w:szCs w:val="24"/>
        </w:rPr>
        <w:lastRenderedPageBreak/>
        <w:t>-назначить ответственного сотрудника для взаимодействия с персоналом Агента по вопросам, связанным с исполнением настоящего Договора.</w:t>
      </w:r>
    </w:p>
    <w:p w14:paraId="7F2D8FE5" w14:textId="77777777" w:rsidR="004B0A5A" w:rsidRPr="00076132" w:rsidRDefault="004B0A5A" w:rsidP="004B0A5A">
      <w:pPr>
        <w:pStyle w:val="af"/>
        <w:ind w:left="0"/>
        <w:jc w:val="both"/>
        <w:rPr>
          <w:sz w:val="24"/>
          <w:szCs w:val="24"/>
        </w:rPr>
      </w:pPr>
    </w:p>
    <w:p w14:paraId="11F6309E" w14:textId="77777777" w:rsidR="004B0A5A" w:rsidRDefault="004B0A5A" w:rsidP="004B0A5A">
      <w:pPr>
        <w:pStyle w:val="af"/>
        <w:ind w:left="0"/>
        <w:jc w:val="both"/>
        <w:rPr>
          <w:sz w:val="24"/>
          <w:szCs w:val="24"/>
        </w:rPr>
      </w:pPr>
      <w:r w:rsidRPr="00076132">
        <w:rPr>
          <w:sz w:val="24"/>
          <w:szCs w:val="24"/>
        </w:rPr>
        <w:t>-сохранять в тайне сведения, ставшие известными Агенту в процессе исполнения настоящего Договора;</w:t>
      </w:r>
    </w:p>
    <w:p w14:paraId="2CB3CA95" w14:textId="77777777" w:rsidR="004B0A5A" w:rsidRDefault="004B0A5A" w:rsidP="004B0A5A">
      <w:pPr>
        <w:pStyle w:val="af"/>
        <w:ind w:left="0"/>
        <w:jc w:val="both"/>
        <w:rPr>
          <w:sz w:val="24"/>
          <w:szCs w:val="24"/>
        </w:rPr>
      </w:pPr>
    </w:p>
    <w:p w14:paraId="086F7DEA" w14:textId="77777777" w:rsidR="004B0A5A" w:rsidRPr="005117EE" w:rsidRDefault="004B0A5A" w:rsidP="004B0A5A">
      <w:pPr>
        <w:pStyle w:val="af"/>
        <w:numPr>
          <w:ilvl w:val="2"/>
          <w:numId w:val="18"/>
        </w:numPr>
        <w:ind w:left="0" w:hanging="851"/>
        <w:jc w:val="both"/>
        <w:rPr>
          <w:b/>
          <w:sz w:val="24"/>
          <w:szCs w:val="24"/>
        </w:rPr>
      </w:pPr>
      <w:r>
        <w:rPr>
          <w:b/>
          <w:sz w:val="24"/>
          <w:szCs w:val="24"/>
        </w:rPr>
        <w:t>Банк-Эмитент вправе</w:t>
      </w:r>
    </w:p>
    <w:p w14:paraId="383E2DEF" w14:textId="77777777" w:rsidR="004B0A5A" w:rsidRPr="00076132" w:rsidRDefault="004B0A5A" w:rsidP="004B0A5A">
      <w:pPr>
        <w:pStyle w:val="af"/>
        <w:ind w:left="0"/>
        <w:jc w:val="both"/>
        <w:rPr>
          <w:b/>
          <w:sz w:val="24"/>
          <w:szCs w:val="24"/>
        </w:rPr>
      </w:pPr>
    </w:p>
    <w:p w14:paraId="4474FEF1" w14:textId="77777777" w:rsidR="004B0A5A" w:rsidRPr="00076132" w:rsidRDefault="004B0A5A" w:rsidP="004B0A5A">
      <w:pPr>
        <w:pStyle w:val="af"/>
        <w:ind w:left="0"/>
        <w:jc w:val="both"/>
        <w:rPr>
          <w:rStyle w:val="FontStyle20"/>
          <w:sz w:val="24"/>
          <w:szCs w:val="24"/>
        </w:rPr>
      </w:pPr>
      <w:r w:rsidRPr="00076132">
        <w:rPr>
          <w:rStyle w:val="FontStyle20"/>
          <w:sz w:val="24"/>
          <w:szCs w:val="24"/>
        </w:rPr>
        <w:t>-отслеживать, контролировать и проверять все операции, совершаемые в системе электронных кошельков.</w:t>
      </w:r>
    </w:p>
    <w:p w14:paraId="57654A93" w14:textId="77777777" w:rsidR="004B0A5A" w:rsidRPr="00076132" w:rsidRDefault="004B0A5A" w:rsidP="004B0A5A">
      <w:pPr>
        <w:pStyle w:val="af"/>
        <w:ind w:left="0"/>
        <w:jc w:val="both"/>
        <w:rPr>
          <w:rStyle w:val="FontStyle20"/>
          <w:sz w:val="24"/>
          <w:szCs w:val="24"/>
        </w:rPr>
      </w:pPr>
    </w:p>
    <w:p w14:paraId="63EAE03D" w14:textId="77777777" w:rsidR="004B0A5A" w:rsidRPr="00076132" w:rsidRDefault="004B0A5A" w:rsidP="004B0A5A">
      <w:pPr>
        <w:spacing w:after="60"/>
        <w:jc w:val="both"/>
      </w:pPr>
      <w:r w:rsidRPr="00076132">
        <w:t>-осуществлять контроль за деятельностью Агента, в рамках Договора.</w:t>
      </w:r>
    </w:p>
    <w:p w14:paraId="44A96125" w14:textId="77777777" w:rsidR="004B0A5A" w:rsidRPr="00076132" w:rsidRDefault="004B0A5A" w:rsidP="004B0A5A">
      <w:pPr>
        <w:spacing w:after="60"/>
        <w:jc w:val="both"/>
      </w:pPr>
    </w:p>
    <w:p w14:paraId="3100B23E" w14:textId="77777777" w:rsidR="004B0A5A" w:rsidRPr="00076132" w:rsidRDefault="004B0A5A" w:rsidP="004B0A5A">
      <w:pPr>
        <w:widowControl w:val="0"/>
        <w:shd w:val="clear" w:color="auto" w:fill="FFFFFF"/>
        <w:tabs>
          <w:tab w:val="left" w:pos="427"/>
        </w:tabs>
        <w:autoSpaceDE w:val="0"/>
        <w:autoSpaceDN w:val="0"/>
        <w:adjustRightInd w:val="0"/>
        <w:jc w:val="both"/>
        <w:rPr>
          <w:rStyle w:val="c5"/>
        </w:rPr>
      </w:pPr>
      <w:r w:rsidRPr="00076132">
        <w:rPr>
          <w:rStyle w:val="c5"/>
        </w:rPr>
        <w:t>-отказать А</w:t>
      </w:r>
      <w:r w:rsidRPr="00076132">
        <w:t xml:space="preserve">генту </w:t>
      </w:r>
      <w:r w:rsidRPr="00076132">
        <w:rPr>
          <w:rStyle w:val="c5"/>
        </w:rPr>
        <w:t>в обеспечении возможности проведений любых операций с использованием ЭК, занесенных  в  черный список ЭК Банка-Эмитента.</w:t>
      </w:r>
    </w:p>
    <w:p w14:paraId="02C2BA49" w14:textId="77777777" w:rsidR="004B0A5A" w:rsidRPr="00076132" w:rsidRDefault="004B0A5A" w:rsidP="004B0A5A">
      <w:pPr>
        <w:spacing w:after="60"/>
        <w:jc w:val="both"/>
      </w:pPr>
    </w:p>
    <w:p w14:paraId="03713A1F" w14:textId="77777777" w:rsidR="004B0A5A" w:rsidRPr="00076132" w:rsidRDefault="004B0A5A" w:rsidP="004B0A5A">
      <w:pPr>
        <w:pStyle w:val="af"/>
        <w:ind w:left="0"/>
        <w:jc w:val="both"/>
        <w:rPr>
          <w:bCs/>
          <w:sz w:val="24"/>
          <w:szCs w:val="24"/>
        </w:rPr>
      </w:pPr>
      <w:r w:rsidRPr="00076132">
        <w:rPr>
          <w:bCs/>
          <w:sz w:val="24"/>
          <w:szCs w:val="24"/>
        </w:rPr>
        <w:t xml:space="preserve">-указывать в своих рекламных кампаниях информацию о том, что </w:t>
      </w:r>
      <w:r w:rsidRPr="00076132">
        <w:rPr>
          <w:rStyle w:val="FontStyle20"/>
          <w:sz w:val="24"/>
          <w:szCs w:val="24"/>
        </w:rPr>
        <w:t xml:space="preserve">Агент </w:t>
      </w:r>
      <w:r w:rsidRPr="00076132">
        <w:rPr>
          <w:bCs/>
          <w:sz w:val="24"/>
          <w:szCs w:val="24"/>
        </w:rPr>
        <w:t xml:space="preserve">обладает правом на предоставление соответствующих услуг, в том числе использовать логотипы, местонахождение, вид деятельности Агента. </w:t>
      </w:r>
    </w:p>
    <w:p w14:paraId="29CF6233" w14:textId="77777777" w:rsidR="004B0A5A" w:rsidRPr="00076132" w:rsidRDefault="004B0A5A" w:rsidP="004B0A5A">
      <w:pPr>
        <w:pStyle w:val="af"/>
        <w:ind w:left="0"/>
        <w:jc w:val="both"/>
        <w:rPr>
          <w:bCs/>
          <w:sz w:val="24"/>
          <w:szCs w:val="24"/>
        </w:rPr>
      </w:pPr>
    </w:p>
    <w:p w14:paraId="13F70C12" w14:textId="77777777" w:rsidR="004B0A5A" w:rsidRPr="00076132" w:rsidRDefault="004B0A5A" w:rsidP="004B0A5A">
      <w:pPr>
        <w:pStyle w:val="af"/>
        <w:ind w:left="0"/>
        <w:jc w:val="both"/>
        <w:rPr>
          <w:bCs/>
          <w:sz w:val="24"/>
          <w:szCs w:val="24"/>
        </w:rPr>
      </w:pPr>
      <w:r w:rsidRPr="00076132">
        <w:rPr>
          <w:bCs/>
          <w:sz w:val="24"/>
          <w:szCs w:val="24"/>
        </w:rPr>
        <w:t>-обрабатывать персональные данные Агента и субагента, а также запрашивать необходимые данные и документы в целях выполнения требований законодательства Кыргызской Республики в сфере «противодействия финансированию терроризма (экстремизма) и легализации (отмыванию) доходов, полученных преступным путем», а также передавать третьим лицам согласно действующему законодательству КР.</w:t>
      </w:r>
    </w:p>
    <w:p w14:paraId="0796D90F" w14:textId="77777777" w:rsidR="004B0A5A" w:rsidRPr="00076132" w:rsidRDefault="004B0A5A" w:rsidP="004B0A5A">
      <w:pPr>
        <w:pStyle w:val="af"/>
        <w:ind w:left="0"/>
        <w:jc w:val="both"/>
        <w:rPr>
          <w:sz w:val="24"/>
          <w:szCs w:val="24"/>
        </w:rPr>
      </w:pPr>
    </w:p>
    <w:p w14:paraId="4111CD5C" w14:textId="77777777" w:rsidR="004B0A5A" w:rsidRPr="00076132" w:rsidRDefault="004B0A5A" w:rsidP="004B0A5A">
      <w:pPr>
        <w:pStyle w:val="af"/>
        <w:ind w:left="0"/>
        <w:jc w:val="both"/>
        <w:rPr>
          <w:bCs/>
          <w:sz w:val="24"/>
          <w:szCs w:val="24"/>
        </w:rPr>
      </w:pPr>
      <w:r w:rsidRPr="00076132">
        <w:rPr>
          <w:bCs/>
          <w:sz w:val="24"/>
          <w:szCs w:val="24"/>
        </w:rPr>
        <w:t>-без предварительного предупреждения в одностороннем порядке заблокировать ЭК Агента в случае выявления подозрительных операций.</w:t>
      </w:r>
    </w:p>
    <w:p w14:paraId="63000764" w14:textId="77777777" w:rsidR="004B0A5A" w:rsidRPr="00076132" w:rsidRDefault="004B0A5A" w:rsidP="004B0A5A">
      <w:pPr>
        <w:pStyle w:val="af"/>
        <w:ind w:left="0"/>
        <w:jc w:val="both"/>
        <w:rPr>
          <w:bCs/>
          <w:sz w:val="24"/>
          <w:szCs w:val="24"/>
        </w:rPr>
      </w:pPr>
    </w:p>
    <w:p w14:paraId="13287C12" w14:textId="77777777" w:rsidR="004B0A5A" w:rsidRPr="00076132" w:rsidRDefault="004B0A5A" w:rsidP="004B0A5A">
      <w:pPr>
        <w:pStyle w:val="af"/>
        <w:ind w:left="0"/>
        <w:jc w:val="both"/>
        <w:rPr>
          <w:bCs/>
          <w:sz w:val="24"/>
          <w:szCs w:val="24"/>
        </w:rPr>
      </w:pPr>
      <w:r w:rsidRPr="00076132">
        <w:rPr>
          <w:bCs/>
          <w:sz w:val="24"/>
          <w:szCs w:val="24"/>
        </w:rPr>
        <w:t xml:space="preserve">- в случае отсутствия операций в течение одного календарного года с даты открытия ЭК, взымать комиссию в размере  50 (пятьдесят) сом (в том числе, при остатке меньше указанной суммы) за неактивность кошелька и в одностороннем порядке, без уведомления, закрыть электронный кошелек Агента. </w:t>
      </w:r>
    </w:p>
    <w:p w14:paraId="132C71DE" w14:textId="77777777" w:rsidR="004B0A5A" w:rsidRPr="00076132" w:rsidRDefault="004B0A5A" w:rsidP="004B0A5A">
      <w:pPr>
        <w:pStyle w:val="af"/>
        <w:ind w:left="0"/>
        <w:jc w:val="both"/>
        <w:rPr>
          <w:sz w:val="24"/>
          <w:szCs w:val="24"/>
        </w:rPr>
      </w:pPr>
    </w:p>
    <w:p w14:paraId="2B191563" w14:textId="77777777" w:rsidR="004B0A5A" w:rsidRPr="00076132" w:rsidRDefault="004B0A5A" w:rsidP="004B0A5A">
      <w:pPr>
        <w:pStyle w:val="af"/>
        <w:ind w:left="0"/>
        <w:jc w:val="both"/>
        <w:rPr>
          <w:sz w:val="24"/>
          <w:szCs w:val="24"/>
        </w:rPr>
      </w:pPr>
      <w:r w:rsidRPr="00076132">
        <w:rPr>
          <w:sz w:val="24"/>
          <w:szCs w:val="24"/>
        </w:rPr>
        <w:t>-блокировать кошелек Агента и/или его субагентов в случае нарушения Агентом обязательств по настоящему Договору до полного их исполнения; подозрения на проведение мошеннических операций до выяснения обстоятельств, в том числе и по вопросам противодействия легализации отмывания доходов и финансированию терроризма/экстремизма (ПОД/ФТЭ); по иным причинам согласно законодательству Кыргызской Республики.</w:t>
      </w:r>
    </w:p>
    <w:p w14:paraId="7C56323B" w14:textId="77777777" w:rsidR="004B0A5A" w:rsidRPr="00076132" w:rsidRDefault="004B0A5A" w:rsidP="004B0A5A">
      <w:pPr>
        <w:pStyle w:val="af"/>
        <w:ind w:left="0"/>
        <w:jc w:val="both"/>
        <w:rPr>
          <w:sz w:val="24"/>
          <w:szCs w:val="24"/>
        </w:rPr>
      </w:pPr>
    </w:p>
    <w:p w14:paraId="11D1F547" w14:textId="77777777" w:rsidR="004B0A5A" w:rsidRPr="00076132" w:rsidRDefault="004B0A5A" w:rsidP="004B0A5A">
      <w:pPr>
        <w:pStyle w:val="af"/>
        <w:ind w:left="0"/>
        <w:jc w:val="both"/>
        <w:rPr>
          <w:sz w:val="24"/>
          <w:szCs w:val="24"/>
        </w:rPr>
      </w:pPr>
      <w:r w:rsidRPr="00076132">
        <w:rPr>
          <w:sz w:val="24"/>
          <w:szCs w:val="24"/>
        </w:rPr>
        <w:t>-блокировать ЭК Агента, суб-агентов и/или ограничить доступ Агенту, включая его суб-агентов, к тем или иным операциям, в случае выявления подозрительных и/или мошеннических операций по ЭК Агента и его суб-агентов, а также в случае непредоставления или частичного предоставления информации по запросу Банка - Эмитента.</w:t>
      </w:r>
    </w:p>
    <w:p w14:paraId="3EBB5160" w14:textId="77777777" w:rsidR="004B0A5A" w:rsidRPr="00076132" w:rsidRDefault="004B0A5A" w:rsidP="004B0A5A">
      <w:pPr>
        <w:jc w:val="both"/>
        <w:rPr>
          <w:bCs/>
        </w:rPr>
      </w:pPr>
    </w:p>
    <w:p w14:paraId="332DACA3" w14:textId="77777777" w:rsidR="004B0A5A" w:rsidRPr="00076132" w:rsidRDefault="004B0A5A" w:rsidP="004B0A5A">
      <w:pPr>
        <w:jc w:val="both"/>
      </w:pPr>
      <w:r w:rsidRPr="00076132">
        <w:rPr>
          <w:bCs/>
        </w:rPr>
        <w:t xml:space="preserve">-списывать сумму задолженности </w:t>
      </w:r>
      <w:r w:rsidRPr="00076132">
        <w:t>Агента перед Банком-Эмитентом и держателями, с ЭК и счета Агента, а при ее недостаточности с любых счетов Агента, открытых в Банке-Эмитенте, предварительно уведомив об этом Агента.</w:t>
      </w:r>
    </w:p>
    <w:p w14:paraId="7A44BE1B" w14:textId="77777777" w:rsidR="004B0A5A" w:rsidRPr="00076132" w:rsidRDefault="004B0A5A" w:rsidP="004B0A5A">
      <w:pPr>
        <w:jc w:val="both"/>
      </w:pPr>
    </w:p>
    <w:p w14:paraId="3A3E0A4B" w14:textId="77777777" w:rsidR="004B0A5A" w:rsidRPr="00076132" w:rsidRDefault="004B0A5A" w:rsidP="004B0A5A">
      <w:pPr>
        <w:jc w:val="both"/>
      </w:pPr>
      <w:r w:rsidRPr="00076132">
        <w:t>-в безакцептном порядке списывать суммы с ЭК Агента и/или его суб-агента:</w:t>
      </w:r>
    </w:p>
    <w:p w14:paraId="791DBC14" w14:textId="77777777" w:rsidR="004B0A5A" w:rsidRPr="00076132" w:rsidRDefault="004B0A5A" w:rsidP="004B0A5A">
      <w:pPr>
        <w:jc w:val="both"/>
      </w:pPr>
    </w:p>
    <w:p w14:paraId="04C54D7F" w14:textId="77777777" w:rsidR="004B0A5A" w:rsidRPr="00076132" w:rsidRDefault="004B0A5A" w:rsidP="004B0A5A">
      <w:pPr>
        <w:jc w:val="both"/>
      </w:pPr>
      <w:r w:rsidRPr="00076132">
        <w:t xml:space="preserve">* ошибочно зачисленные на ЭК Агента и/или его субагентов, </w:t>
      </w:r>
    </w:p>
    <w:p w14:paraId="203AA8ED" w14:textId="77777777" w:rsidR="004B0A5A" w:rsidRPr="00076132" w:rsidRDefault="004B0A5A" w:rsidP="004B0A5A">
      <w:pPr>
        <w:jc w:val="both"/>
      </w:pPr>
      <w:r w:rsidRPr="00076132">
        <w:t xml:space="preserve">* суммы, не принадлежащие Агенту/субагенту, </w:t>
      </w:r>
    </w:p>
    <w:p w14:paraId="056F50E3" w14:textId="77777777" w:rsidR="004B0A5A" w:rsidRPr="00076132" w:rsidRDefault="004B0A5A" w:rsidP="004B0A5A">
      <w:pPr>
        <w:jc w:val="both"/>
      </w:pPr>
      <w:r w:rsidRPr="00076132">
        <w:t>* суммы задолженности Агента и/или его субагентов, возникшие перед Банком –Эмитентом.</w:t>
      </w:r>
    </w:p>
    <w:p w14:paraId="1A7EBE34" w14:textId="77777777" w:rsidR="004B0A5A" w:rsidRPr="00076132" w:rsidRDefault="004B0A5A" w:rsidP="004B0A5A">
      <w:pPr>
        <w:jc w:val="both"/>
      </w:pPr>
      <w:r w:rsidRPr="00076132">
        <w:t>В случае недостаточности баланса на ЭК списывать такие суммы с любых других счетов Агента и/или субагента, открытых в Банке – Эмитенте.</w:t>
      </w:r>
    </w:p>
    <w:p w14:paraId="0B538B0A" w14:textId="77777777" w:rsidR="004B0A5A" w:rsidRPr="00076132" w:rsidRDefault="004B0A5A" w:rsidP="004B0A5A">
      <w:pPr>
        <w:jc w:val="both"/>
      </w:pPr>
    </w:p>
    <w:p w14:paraId="1F09B050" w14:textId="77777777" w:rsidR="004B0A5A" w:rsidRPr="00076132" w:rsidRDefault="004B0A5A" w:rsidP="004B0A5A">
      <w:pPr>
        <w:jc w:val="both"/>
        <w:rPr>
          <w:bCs/>
        </w:rPr>
      </w:pPr>
      <w:r w:rsidRPr="00076132">
        <w:t>-Банк-эмитент имеет право требовать возмещения убытков с Агента, в случае если такие убытки были вызваны некорректной работой, действиями/бездействием Агента.</w:t>
      </w:r>
    </w:p>
    <w:p w14:paraId="51BDB0F2" w14:textId="77777777" w:rsidR="004B0A5A" w:rsidRPr="00076132" w:rsidRDefault="004B0A5A" w:rsidP="004B0A5A">
      <w:pPr>
        <w:pStyle w:val="af"/>
        <w:ind w:left="0"/>
        <w:jc w:val="both"/>
        <w:rPr>
          <w:sz w:val="24"/>
          <w:szCs w:val="24"/>
        </w:rPr>
      </w:pPr>
    </w:p>
    <w:p w14:paraId="753A237B" w14:textId="77777777" w:rsidR="004B0A5A" w:rsidRPr="00076132" w:rsidRDefault="004B0A5A" w:rsidP="004B0A5A">
      <w:pPr>
        <w:pStyle w:val="af"/>
        <w:ind w:left="0"/>
        <w:jc w:val="both"/>
        <w:rPr>
          <w:bCs/>
          <w:sz w:val="24"/>
          <w:szCs w:val="24"/>
        </w:rPr>
      </w:pPr>
      <w:r w:rsidRPr="00076132">
        <w:rPr>
          <w:sz w:val="24"/>
          <w:szCs w:val="24"/>
        </w:rPr>
        <w:t xml:space="preserve">-в одностороннем порядке вносить изменения в структуру лимитов Агента, тарифов, комиссий и гарантийных сумм, </w:t>
      </w:r>
      <w:r w:rsidRPr="00076132">
        <w:rPr>
          <w:bCs/>
          <w:sz w:val="24"/>
          <w:szCs w:val="24"/>
        </w:rPr>
        <w:t xml:space="preserve">перечень предоставляемых услуг, </w:t>
      </w:r>
      <w:r w:rsidRPr="00076132">
        <w:rPr>
          <w:sz w:val="24"/>
          <w:szCs w:val="24"/>
        </w:rPr>
        <w:t xml:space="preserve">в рамках настоящего договора, </w:t>
      </w:r>
      <w:r w:rsidRPr="00076132">
        <w:rPr>
          <w:bCs/>
          <w:sz w:val="24"/>
          <w:szCs w:val="24"/>
        </w:rPr>
        <w:t>посредством размещения информации, за 30 (тридцать) календарных дней до даты вступления в действие соответствующих изменений в помещении Банка, его филиалах, представительствах, на сайте www.</w:t>
      </w:r>
      <w:r w:rsidRPr="00076132">
        <w:rPr>
          <w:bCs/>
          <w:sz w:val="24"/>
          <w:szCs w:val="24"/>
          <w:lang w:val="en-US"/>
        </w:rPr>
        <w:t>elsom</w:t>
      </w:r>
      <w:r w:rsidRPr="00076132">
        <w:rPr>
          <w:bCs/>
          <w:sz w:val="24"/>
          <w:szCs w:val="24"/>
        </w:rPr>
        <w:t>.</w:t>
      </w:r>
      <w:r w:rsidRPr="00076132">
        <w:rPr>
          <w:bCs/>
          <w:sz w:val="24"/>
          <w:szCs w:val="24"/>
          <w:lang w:val="en-US"/>
        </w:rPr>
        <w:t>kg</w:t>
      </w:r>
      <w:r w:rsidRPr="00076132">
        <w:rPr>
          <w:bCs/>
          <w:sz w:val="24"/>
          <w:szCs w:val="24"/>
        </w:rPr>
        <w:t xml:space="preserve">, информационным сообщением посредством электронной почты или  иным доступным способом. </w:t>
      </w:r>
    </w:p>
    <w:p w14:paraId="52701148" w14:textId="77777777" w:rsidR="004B0A5A" w:rsidRPr="00076132" w:rsidRDefault="004B0A5A" w:rsidP="004B0A5A">
      <w:pPr>
        <w:pStyle w:val="af"/>
        <w:ind w:left="0"/>
        <w:jc w:val="both"/>
        <w:rPr>
          <w:sz w:val="24"/>
          <w:szCs w:val="24"/>
        </w:rPr>
      </w:pPr>
    </w:p>
    <w:p w14:paraId="3053CAB4" w14:textId="77777777" w:rsidR="004B0A5A" w:rsidRPr="00076132" w:rsidRDefault="004B0A5A" w:rsidP="004B0A5A">
      <w:pPr>
        <w:pStyle w:val="af"/>
        <w:ind w:left="0"/>
        <w:jc w:val="both"/>
        <w:rPr>
          <w:sz w:val="24"/>
          <w:szCs w:val="24"/>
        </w:rPr>
      </w:pPr>
      <w:r w:rsidRPr="00076132">
        <w:rPr>
          <w:sz w:val="24"/>
          <w:szCs w:val="24"/>
        </w:rPr>
        <w:t>-с целью обеспечения надежности и качества предоставляемых услуг через Агента предпринимать необходимые меры для предотвращения рисков, разрешения конфликтных ситуаций, выявления обстоятельств, приводящих к угрозе для репутации Банка-эмитента и/или Агента и/или наносящих урон интересам одного или нескольких клиентов Банка – эмитента.</w:t>
      </w:r>
    </w:p>
    <w:p w14:paraId="1994232D" w14:textId="77777777" w:rsidR="004B0A5A" w:rsidRPr="00076132" w:rsidRDefault="004B0A5A" w:rsidP="004B0A5A">
      <w:pPr>
        <w:pStyle w:val="af"/>
        <w:ind w:left="0"/>
        <w:jc w:val="both"/>
        <w:rPr>
          <w:sz w:val="24"/>
          <w:szCs w:val="24"/>
        </w:rPr>
      </w:pPr>
    </w:p>
    <w:p w14:paraId="63162945" w14:textId="77777777" w:rsidR="004B0A5A" w:rsidRPr="00076132" w:rsidRDefault="004B0A5A" w:rsidP="004B0A5A">
      <w:pPr>
        <w:pStyle w:val="af"/>
        <w:ind w:left="0"/>
        <w:jc w:val="both"/>
        <w:rPr>
          <w:sz w:val="24"/>
          <w:szCs w:val="24"/>
        </w:rPr>
      </w:pPr>
      <w:r w:rsidRPr="00076132">
        <w:rPr>
          <w:sz w:val="24"/>
          <w:szCs w:val="24"/>
        </w:rPr>
        <w:t xml:space="preserve">-осуществлять контроль и систематическую проверку деятельности Агента по исполнению условий Договора и качества, предоставляемых от имени Банка-Эмитента Агентом услуг. </w:t>
      </w:r>
    </w:p>
    <w:p w14:paraId="643A378C" w14:textId="77777777" w:rsidR="004B0A5A" w:rsidRPr="00076132" w:rsidRDefault="004B0A5A" w:rsidP="004B0A5A">
      <w:pPr>
        <w:pStyle w:val="af"/>
        <w:ind w:left="0"/>
        <w:jc w:val="both"/>
        <w:rPr>
          <w:sz w:val="24"/>
          <w:szCs w:val="24"/>
        </w:rPr>
      </w:pPr>
      <w:r w:rsidRPr="00076132">
        <w:rPr>
          <w:sz w:val="24"/>
          <w:szCs w:val="24"/>
        </w:rPr>
        <w:t xml:space="preserve">-предоставлять в соответствующие органы сведения, относящиеся к предмету Договора, в случаях, установленных законодательством КР. </w:t>
      </w:r>
    </w:p>
    <w:p w14:paraId="2871DCE3" w14:textId="77777777" w:rsidR="004B0A5A" w:rsidRPr="00076132" w:rsidRDefault="004B0A5A" w:rsidP="004B0A5A">
      <w:pPr>
        <w:pStyle w:val="af"/>
        <w:ind w:left="0"/>
        <w:jc w:val="both"/>
        <w:rPr>
          <w:sz w:val="24"/>
          <w:szCs w:val="24"/>
        </w:rPr>
      </w:pPr>
    </w:p>
    <w:p w14:paraId="3333C0F0" w14:textId="77777777" w:rsidR="004B0A5A" w:rsidRPr="00076132" w:rsidRDefault="004B0A5A" w:rsidP="004B0A5A">
      <w:pPr>
        <w:pStyle w:val="af"/>
        <w:ind w:left="0"/>
        <w:jc w:val="both"/>
        <w:rPr>
          <w:sz w:val="24"/>
          <w:szCs w:val="24"/>
        </w:rPr>
      </w:pPr>
      <w:r w:rsidRPr="00076132">
        <w:rPr>
          <w:sz w:val="24"/>
          <w:szCs w:val="24"/>
        </w:rPr>
        <w:t xml:space="preserve">-потребовать прекратить осуществления предоставления услуг по договору любым из субагентов Агента и/или его розничной сети, не прекращая при этом действия настоящего договора и не приостанавливая сотрудничества с самим Агентом, в случае, если Банку-Эмитенту станет известно о нарушениях и/или не соблюдении правил обслуживания в системе ЭЛСОМ, установленных Банком-Эмитентом, субагентами Агента и/или его розничной сети. </w:t>
      </w:r>
    </w:p>
    <w:p w14:paraId="637D942C" w14:textId="77777777" w:rsidR="004B0A5A" w:rsidRPr="00076132" w:rsidRDefault="004B0A5A" w:rsidP="004B0A5A">
      <w:pPr>
        <w:pStyle w:val="af"/>
        <w:ind w:left="0"/>
        <w:jc w:val="both"/>
        <w:rPr>
          <w:sz w:val="24"/>
          <w:szCs w:val="24"/>
        </w:rPr>
      </w:pPr>
    </w:p>
    <w:p w14:paraId="63AA45C8" w14:textId="77777777" w:rsidR="004B0A5A" w:rsidRPr="00076132" w:rsidRDefault="004B0A5A" w:rsidP="004B0A5A">
      <w:pPr>
        <w:pStyle w:val="af"/>
        <w:ind w:left="0"/>
        <w:jc w:val="both"/>
        <w:rPr>
          <w:sz w:val="24"/>
          <w:szCs w:val="24"/>
        </w:rPr>
      </w:pPr>
      <w:r w:rsidRPr="00076132">
        <w:rPr>
          <w:sz w:val="24"/>
          <w:szCs w:val="24"/>
        </w:rPr>
        <w:t>-в одностороннем порядке расторгнуть/приостановить действие настоящего Договора, по причинам, которые Банк-Эмитент расценивает как нарушение Агентом обязательств по договору и/или применимое законодательство, в том числе в случае выявления репутационных рисков Банка-Эмитента, письменно уведомив об этом Агента. Агент обязуется прекратить/приостановить предоставление услуг по настоящему Договору, в том числе и посредством своей розничной сети и своих субагентов, в  дату указанную в таком уведомлении. Любые операции, совершенные в системе ЭЛСОМ совершаемые в дату приостановления/прекращения оказания услуг и далее, будут считаться не санкционированными и не подтвержденными Банком-Эмитентом.</w:t>
      </w:r>
    </w:p>
    <w:p w14:paraId="1643F5C8" w14:textId="77777777" w:rsidR="004B0A5A" w:rsidRDefault="004B0A5A" w:rsidP="004B0A5A">
      <w:pPr>
        <w:pStyle w:val="af"/>
        <w:ind w:left="0"/>
        <w:jc w:val="both"/>
        <w:rPr>
          <w:sz w:val="24"/>
          <w:szCs w:val="24"/>
        </w:rPr>
      </w:pPr>
    </w:p>
    <w:p w14:paraId="69A5568E" w14:textId="77777777" w:rsidR="004B0A5A" w:rsidRPr="00076132" w:rsidRDefault="004B0A5A" w:rsidP="004B0A5A">
      <w:pPr>
        <w:pStyle w:val="af"/>
        <w:numPr>
          <w:ilvl w:val="0"/>
          <w:numId w:val="18"/>
        </w:numPr>
        <w:jc w:val="center"/>
        <w:rPr>
          <w:b/>
          <w:sz w:val="24"/>
          <w:szCs w:val="24"/>
        </w:rPr>
      </w:pPr>
      <w:r w:rsidRPr="00076132">
        <w:rPr>
          <w:b/>
          <w:sz w:val="24"/>
          <w:szCs w:val="24"/>
        </w:rPr>
        <w:t>Размер и порядок выплат вознаграждения</w:t>
      </w:r>
    </w:p>
    <w:p w14:paraId="06F6686C" w14:textId="77777777" w:rsidR="004B0A5A" w:rsidRPr="00076132" w:rsidRDefault="004B0A5A" w:rsidP="004B0A5A">
      <w:pPr>
        <w:jc w:val="both"/>
        <w:rPr>
          <w:b/>
        </w:rPr>
      </w:pPr>
    </w:p>
    <w:p w14:paraId="36109AC0" w14:textId="77777777" w:rsidR="004B0A5A" w:rsidRPr="00076132" w:rsidRDefault="004B0A5A" w:rsidP="004B0A5A">
      <w:pPr>
        <w:pStyle w:val="af"/>
        <w:numPr>
          <w:ilvl w:val="1"/>
          <w:numId w:val="18"/>
        </w:numPr>
        <w:ind w:left="0" w:hanging="851"/>
        <w:jc w:val="both"/>
        <w:rPr>
          <w:sz w:val="24"/>
          <w:szCs w:val="24"/>
        </w:rPr>
      </w:pPr>
      <w:r w:rsidRPr="00076132">
        <w:rPr>
          <w:sz w:val="24"/>
          <w:szCs w:val="24"/>
        </w:rPr>
        <w:t>Все расчеты между Сторонами по Договору производятся в национальной валюте Кыргызской Республики.</w:t>
      </w:r>
    </w:p>
    <w:p w14:paraId="360D9556" w14:textId="77777777" w:rsidR="004B0A5A" w:rsidRPr="00076132" w:rsidRDefault="004B0A5A" w:rsidP="004B0A5A">
      <w:pPr>
        <w:pStyle w:val="af"/>
        <w:numPr>
          <w:ilvl w:val="1"/>
          <w:numId w:val="18"/>
        </w:numPr>
        <w:ind w:left="0" w:hanging="851"/>
        <w:jc w:val="both"/>
        <w:rPr>
          <w:sz w:val="24"/>
          <w:szCs w:val="24"/>
        </w:rPr>
      </w:pPr>
      <w:r w:rsidRPr="00076132">
        <w:rPr>
          <w:sz w:val="24"/>
          <w:szCs w:val="24"/>
        </w:rPr>
        <w:t>Все взаиморасчеты между Банком-эмитентом, агентом, и субагентом должны осуществляться через их банковские расчетные счета и/или электронные кошельки.</w:t>
      </w:r>
    </w:p>
    <w:p w14:paraId="4226D910" w14:textId="77777777" w:rsidR="004B0A5A" w:rsidRPr="00076132" w:rsidRDefault="004B0A5A" w:rsidP="004B0A5A">
      <w:pPr>
        <w:pStyle w:val="af"/>
        <w:numPr>
          <w:ilvl w:val="1"/>
          <w:numId w:val="18"/>
        </w:numPr>
        <w:ind w:left="0" w:hanging="851"/>
        <w:jc w:val="both"/>
        <w:rPr>
          <w:sz w:val="24"/>
          <w:szCs w:val="24"/>
        </w:rPr>
      </w:pPr>
      <w:r w:rsidRPr="00076132">
        <w:rPr>
          <w:sz w:val="24"/>
          <w:szCs w:val="24"/>
        </w:rPr>
        <w:lastRenderedPageBreak/>
        <w:t xml:space="preserve">Оплата стоимости услуг Банка-эмитента производится за каждую совершенную операцию, и в момент ее совершения,  путем безакцептного списания денежных средств с электронного кошелька и/или с расчетного счета Агента.  Оплата стоимости услуг Банка-эмитента может быть произведена в порядке, отличном от указанного в настоящем пункте только в случаях, отдельно предусмотренных приложениями к настоящему Договору. </w:t>
      </w:r>
    </w:p>
    <w:p w14:paraId="676205F7" w14:textId="77777777" w:rsidR="004B0A5A" w:rsidRPr="00076132" w:rsidRDefault="004B0A5A" w:rsidP="004B0A5A">
      <w:pPr>
        <w:numPr>
          <w:ilvl w:val="1"/>
          <w:numId w:val="18"/>
        </w:numPr>
        <w:ind w:left="0" w:hanging="851"/>
        <w:jc w:val="both"/>
      </w:pPr>
      <w:r w:rsidRPr="00076132">
        <w:t xml:space="preserve">Оплата услуг Агента осуществляется Банком-Эмитентом в безналичной форме, путем зачисления на электронный кошелек и/или на расчетный счет Агента, открытый в Банке-Эмитенте.  </w:t>
      </w:r>
    </w:p>
    <w:p w14:paraId="368BB5B0" w14:textId="77777777" w:rsidR="004B0A5A" w:rsidRPr="00076132" w:rsidRDefault="004B0A5A" w:rsidP="004B0A5A">
      <w:pPr>
        <w:numPr>
          <w:ilvl w:val="1"/>
          <w:numId w:val="18"/>
        </w:numPr>
        <w:ind w:left="0" w:hanging="851"/>
        <w:jc w:val="both"/>
      </w:pPr>
      <w:r w:rsidRPr="00076132">
        <w:t xml:space="preserve">Все тарифы, комиссии и специальные условия, определённые и согласованные Сторонами по Договору, указываются в настоящем Договоре </w:t>
      </w:r>
      <w:r w:rsidRPr="00076132">
        <w:rPr>
          <w:b/>
        </w:rPr>
        <w:t>(Приложение №4).</w:t>
      </w:r>
    </w:p>
    <w:p w14:paraId="28C5FC6D" w14:textId="77777777" w:rsidR="004B0A5A" w:rsidRPr="00076132" w:rsidRDefault="004B0A5A" w:rsidP="004B0A5A">
      <w:pPr>
        <w:numPr>
          <w:ilvl w:val="1"/>
          <w:numId w:val="18"/>
        </w:numPr>
        <w:ind w:left="0" w:hanging="851"/>
        <w:jc w:val="both"/>
        <w:rPr>
          <w:rStyle w:val="FontStyle20"/>
          <w:sz w:val="24"/>
          <w:szCs w:val="24"/>
        </w:rPr>
      </w:pPr>
      <w:r w:rsidRPr="00076132">
        <w:rPr>
          <w:rStyle w:val="FontStyle20"/>
          <w:sz w:val="24"/>
          <w:szCs w:val="24"/>
        </w:rPr>
        <w:t>В случае противоречия/расхождения между тарифами, другими применимыми специальными условиями или соглашениями c настоящим Договором, Тарифы, специальные условия или соглашения будут иметь преимущественную силу.</w:t>
      </w:r>
    </w:p>
    <w:p w14:paraId="4E71B31E" w14:textId="77777777" w:rsidR="004B0A5A" w:rsidRPr="00076132" w:rsidRDefault="004B0A5A" w:rsidP="004B0A5A">
      <w:pPr>
        <w:numPr>
          <w:ilvl w:val="1"/>
          <w:numId w:val="18"/>
        </w:numPr>
        <w:ind w:left="0" w:hanging="851"/>
        <w:jc w:val="both"/>
        <w:rPr>
          <w:rStyle w:val="FontStyle20"/>
          <w:sz w:val="24"/>
          <w:szCs w:val="24"/>
        </w:rPr>
      </w:pPr>
      <w:r w:rsidRPr="00076132">
        <w:rPr>
          <w:rStyle w:val="FontStyle20"/>
          <w:sz w:val="24"/>
          <w:szCs w:val="24"/>
        </w:rPr>
        <w:t xml:space="preserve">Установленные и обязательные лимиты и Правила, размещены на сайте Банка, по адресу, указанному в настоящем договоре. </w:t>
      </w:r>
    </w:p>
    <w:p w14:paraId="7AF177B6" w14:textId="77777777" w:rsidR="004B0A5A" w:rsidRPr="00076132" w:rsidRDefault="004B0A5A" w:rsidP="004B0A5A">
      <w:pPr>
        <w:numPr>
          <w:ilvl w:val="1"/>
          <w:numId w:val="18"/>
        </w:numPr>
        <w:ind w:left="0" w:hanging="851"/>
        <w:jc w:val="both"/>
        <w:rPr>
          <w:rStyle w:val="FontStyle20"/>
          <w:sz w:val="24"/>
          <w:szCs w:val="24"/>
        </w:rPr>
      </w:pPr>
      <w:r w:rsidRPr="00076132">
        <w:rPr>
          <w:rStyle w:val="FontStyle20"/>
          <w:sz w:val="24"/>
          <w:szCs w:val="24"/>
        </w:rPr>
        <w:t xml:space="preserve">Комиссии Банка-Эмитента </w:t>
      </w:r>
      <w:r w:rsidRPr="00076132">
        <w:t>включают все налоги и сборы, предусмотренные к оплате, согласно законодательству Кыргызской Республики.</w:t>
      </w:r>
    </w:p>
    <w:p w14:paraId="1C8A7DF3" w14:textId="77777777" w:rsidR="004B0A5A" w:rsidRPr="00076132" w:rsidRDefault="004B0A5A" w:rsidP="004B0A5A">
      <w:pPr>
        <w:jc w:val="both"/>
      </w:pPr>
    </w:p>
    <w:p w14:paraId="080E9E6F" w14:textId="77777777" w:rsidR="004B0A5A" w:rsidRDefault="004B0A5A" w:rsidP="004B0A5A">
      <w:pPr>
        <w:pStyle w:val="Style5"/>
        <w:widowControl/>
        <w:numPr>
          <w:ilvl w:val="0"/>
          <w:numId w:val="18"/>
        </w:numPr>
        <w:shd w:val="clear" w:color="auto" w:fill="FFFFFF"/>
        <w:ind w:right="-142"/>
        <w:jc w:val="center"/>
        <w:rPr>
          <w:rStyle w:val="FontStyle23"/>
          <w:sz w:val="24"/>
          <w:szCs w:val="24"/>
        </w:rPr>
      </w:pPr>
      <w:r w:rsidRPr="00076132">
        <w:rPr>
          <w:rStyle w:val="FontStyle23"/>
          <w:sz w:val="24"/>
          <w:szCs w:val="24"/>
        </w:rPr>
        <w:t>Конфиденциальность</w:t>
      </w:r>
    </w:p>
    <w:p w14:paraId="33E0C2EB" w14:textId="77777777" w:rsidR="004B0A5A" w:rsidRPr="00076132" w:rsidRDefault="004B0A5A" w:rsidP="004B0A5A">
      <w:pPr>
        <w:pStyle w:val="Style5"/>
        <w:widowControl/>
        <w:shd w:val="clear" w:color="auto" w:fill="FFFFFF"/>
        <w:ind w:left="360" w:right="-142"/>
        <w:rPr>
          <w:rStyle w:val="FontStyle23"/>
          <w:sz w:val="24"/>
          <w:szCs w:val="24"/>
        </w:rPr>
      </w:pPr>
    </w:p>
    <w:p w14:paraId="50A28CDC" w14:textId="77777777" w:rsidR="004B0A5A" w:rsidRPr="00076132" w:rsidRDefault="004B0A5A" w:rsidP="004B0A5A">
      <w:pPr>
        <w:pStyle w:val="Style5"/>
        <w:widowControl/>
        <w:numPr>
          <w:ilvl w:val="1"/>
          <w:numId w:val="18"/>
        </w:numPr>
        <w:spacing w:before="19"/>
        <w:ind w:left="0" w:right="-31" w:hanging="851"/>
        <w:jc w:val="both"/>
        <w:rPr>
          <w:rStyle w:val="FontStyle20"/>
          <w:sz w:val="24"/>
          <w:szCs w:val="24"/>
        </w:rPr>
      </w:pPr>
      <w:r w:rsidRPr="00076132">
        <w:rPr>
          <w:rStyle w:val="FontStyle20"/>
          <w:sz w:val="24"/>
          <w:szCs w:val="24"/>
        </w:rPr>
        <w:t>Стороны согласились, что условия настоящего Договора, факт его заключения,  информация и сведения, которые касаются Договора, существующие на момент его заключения либо которые возникнут в будущем, являются конфиденциальными, предназначены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 ежей и сборов, а также в других случаях, предусмотренных законодательством Кыргызской Республики.</w:t>
      </w:r>
    </w:p>
    <w:p w14:paraId="0702A573" w14:textId="77777777" w:rsidR="004B0A5A" w:rsidRPr="00076132" w:rsidRDefault="004B0A5A" w:rsidP="004B0A5A">
      <w:pPr>
        <w:pStyle w:val="Style5"/>
        <w:widowControl/>
        <w:numPr>
          <w:ilvl w:val="1"/>
          <w:numId w:val="18"/>
        </w:numPr>
        <w:spacing w:before="19"/>
        <w:ind w:left="0" w:right="-31" w:hanging="851"/>
        <w:jc w:val="both"/>
        <w:rPr>
          <w:rStyle w:val="FontStyle20"/>
          <w:sz w:val="24"/>
          <w:szCs w:val="24"/>
        </w:rPr>
      </w:pPr>
      <w:r w:rsidRPr="00076132">
        <w:rPr>
          <w:rStyle w:val="FontStyle20"/>
          <w:sz w:val="24"/>
          <w:szCs w:val="24"/>
        </w:rPr>
        <w:t>В случае предоставления Стороной материалов, информации и сведений, касающихся настоящего Договора, третьим лицам, в том числе государственным органам, во исполнение своей обязанности, предусмотренной законодательством, данная Сторона должна сообщить о таком предоставлении другой Стороне в течение 3 (трех)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w:t>
      </w:r>
    </w:p>
    <w:p w14:paraId="0B91D1DF" w14:textId="77777777" w:rsidR="004B0A5A" w:rsidRPr="00076132" w:rsidRDefault="004B0A5A" w:rsidP="004B0A5A">
      <w:pPr>
        <w:pStyle w:val="Style5"/>
        <w:widowControl/>
        <w:numPr>
          <w:ilvl w:val="1"/>
          <w:numId w:val="18"/>
        </w:numPr>
        <w:spacing w:before="19"/>
        <w:ind w:left="0" w:right="-31" w:hanging="851"/>
        <w:jc w:val="both"/>
        <w:rPr>
          <w:rStyle w:val="FontStyle20"/>
          <w:sz w:val="24"/>
          <w:szCs w:val="24"/>
        </w:rPr>
      </w:pPr>
      <w:r w:rsidRPr="00076132">
        <w:t>Стороны обязаны обеспечивать конфиденциальность и хранение данных о держателях электронных денег, любых участников системы ЭЛСОМ и осуществленных операциях с использованием электронных денег. Сведения о держателях электронных денег и операциях по их электронным деньгам могут предоставляться третьим лицам только в соответствии с законодательством Кыргызской Республики.</w:t>
      </w:r>
    </w:p>
    <w:p w14:paraId="742D081D" w14:textId="77777777" w:rsidR="004B0A5A" w:rsidRPr="00076132" w:rsidRDefault="004B0A5A" w:rsidP="004B0A5A">
      <w:pPr>
        <w:pStyle w:val="Style5"/>
        <w:widowControl/>
        <w:numPr>
          <w:ilvl w:val="1"/>
          <w:numId w:val="18"/>
        </w:numPr>
        <w:spacing w:before="19"/>
        <w:ind w:left="0" w:right="-31" w:hanging="851"/>
        <w:jc w:val="both"/>
        <w:rPr>
          <w:rStyle w:val="FontStyle20"/>
          <w:sz w:val="24"/>
          <w:szCs w:val="24"/>
        </w:rPr>
      </w:pPr>
      <w:r w:rsidRPr="00076132">
        <w:rPr>
          <w:rStyle w:val="FontStyle20"/>
          <w:sz w:val="24"/>
          <w:szCs w:val="24"/>
        </w:rPr>
        <w:t>Стороны обязуются соблюдать требования конфиденциальности, установленные настоящим разделом и предусмотренные законодательством Кыргызской Республики по отношению к аналогичным материалам, информации, сведениям, и после прекращения настоящего Договора независимо от срока.</w:t>
      </w:r>
    </w:p>
    <w:p w14:paraId="7E9D31E6" w14:textId="77777777" w:rsidR="004B0A5A" w:rsidRDefault="004B0A5A" w:rsidP="004B0A5A">
      <w:pPr>
        <w:pStyle w:val="Style5"/>
        <w:widowControl/>
        <w:spacing w:before="19"/>
        <w:ind w:right="-31"/>
        <w:jc w:val="both"/>
        <w:rPr>
          <w:rStyle w:val="FontStyle20"/>
          <w:sz w:val="24"/>
          <w:szCs w:val="24"/>
        </w:rPr>
      </w:pPr>
    </w:p>
    <w:p w14:paraId="6F903E03" w14:textId="77777777" w:rsidR="004B0A5A" w:rsidRPr="00076132" w:rsidRDefault="004B0A5A" w:rsidP="004B0A5A">
      <w:pPr>
        <w:pStyle w:val="af"/>
        <w:numPr>
          <w:ilvl w:val="0"/>
          <w:numId w:val="18"/>
        </w:numPr>
        <w:ind w:left="0"/>
        <w:jc w:val="center"/>
        <w:rPr>
          <w:b/>
          <w:sz w:val="24"/>
          <w:szCs w:val="24"/>
        </w:rPr>
      </w:pPr>
      <w:r w:rsidRPr="00076132">
        <w:rPr>
          <w:b/>
          <w:sz w:val="24"/>
          <w:szCs w:val="24"/>
        </w:rPr>
        <w:t>Ответственность сторон</w:t>
      </w:r>
    </w:p>
    <w:p w14:paraId="0BA7E3DE" w14:textId="77777777" w:rsidR="004B0A5A" w:rsidRPr="00076132" w:rsidRDefault="004B0A5A" w:rsidP="004B0A5A">
      <w:pPr>
        <w:jc w:val="both"/>
        <w:rPr>
          <w:b/>
        </w:rPr>
      </w:pPr>
    </w:p>
    <w:p w14:paraId="42DD68FB" w14:textId="77777777" w:rsidR="004B0A5A" w:rsidRPr="00076132" w:rsidRDefault="004B0A5A" w:rsidP="004B0A5A">
      <w:pPr>
        <w:numPr>
          <w:ilvl w:val="1"/>
          <w:numId w:val="18"/>
        </w:numPr>
        <w:ind w:left="0" w:hanging="900"/>
        <w:jc w:val="both"/>
      </w:pPr>
      <w:r w:rsidRPr="00076132">
        <w:t>Агент несет ответственность за достоверность и своевременность передачи данных на аппаратно–программный комплекс Банк-Эмитента, о платеже, совершенном плательщиком в пользу Банк-эмитента.</w:t>
      </w:r>
    </w:p>
    <w:p w14:paraId="43113AE7" w14:textId="77777777" w:rsidR="004B0A5A" w:rsidRPr="00076132" w:rsidRDefault="004B0A5A" w:rsidP="004B0A5A">
      <w:pPr>
        <w:numPr>
          <w:ilvl w:val="1"/>
          <w:numId w:val="18"/>
        </w:numPr>
        <w:ind w:left="0" w:hanging="851"/>
        <w:jc w:val="both"/>
      </w:pPr>
      <w:r w:rsidRPr="00076132">
        <w:lastRenderedPageBreak/>
        <w:t>Банк-Эмитент не несёт ответственность за последствия некорректной работы любых аппаратно-программных средств Агента (в их числе программное обеспечение, разработанное самостоятельно и/или приобретенное у третьих лиц).</w:t>
      </w:r>
    </w:p>
    <w:p w14:paraId="070D81F8" w14:textId="77777777" w:rsidR="004B0A5A" w:rsidRPr="00076132" w:rsidRDefault="004B0A5A" w:rsidP="004B0A5A">
      <w:pPr>
        <w:numPr>
          <w:ilvl w:val="1"/>
          <w:numId w:val="18"/>
        </w:numPr>
        <w:ind w:left="0" w:hanging="851"/>
        <w:jc w:val="both"/>
      </w:pPr>
      <w:r w:rsidRPr="00076132">
        <w:t>Агент самостоятельно несет ответственность за действия и/или бездействия, привлечённых Агентом, третьих лиц, в том числе субагентов, в связи с чем, все убытки, возникающие вследствие некорректной работы, подлежат возмещению исключительно Агентом.</w:t>
      </w:r>
    </w:p>
    <w:p w14:paraId="2C3FB69A" w14:textId="77777777" w:rsidR="004B0A5A" w:rsidRPr="00076132" w:rsidRDefault="004B0A5A" w:rsidP="004B0A5A">
      <w:pPr>
        <w:numPr>
          <w:ilvl w:val="1"/>
          <w:numId w:val="18"/>
        </w:numPr>
        <w:ind w:left="0" w:hanging="851"/>
        <w:jc w:val="both"/>
      </w:pPr>
      <w:r w:rsidRPr="00076132">
        <w:t>Банк-Эмитент несет ответственность только в пределах и в соответствии с Договором перед своими держателями за действия Агента.</w:t>
      </w:r>
    </w:p>
    <w:p w14:paraId="234CEB91" w14:textId="77777777" w:rsidR="004B0A5A" w:rsidRPr="00076132" w:rsidRDefault="004B0A5A" w:rsidP="004B0A5A">
      <w:pPr>
        <w:numPr>
          <w:ilvl w:val="1"/>
          <w:numId w:val="18"/>
        </w:numPr>
        <w:ind w:left="0" w:hanging="851"/>
        <w:jc w:val="both"/>
      </w:pPr>
      <w:r w:rsidRPr="00076132">
        <w:t xml:space="preserve">Любые операции, совершаемые с аппаратно-программных средств Агента, будут рассматриваться Банком-Эмитентом как санкционированные Агентом и/или его субагентами. Ответственность за доступ к таким средствам, ЭК Агента, ЭД Агента, любой информации Агента, а также за принятие мер безопасности несет Агент.   </w:t>
      </w:r>
    </w:p>
    <w:p w14:paraId="58F5E74D" w14:textId="77777777" w:rsidR="004B0A5A" w:rsidRPr="00076132" w:rsidRDefault="004B0A5A" w:rsidP="004B0A5A">
      <w:pPr>
        <w:numPr>
          <w:ilvl w:val="1"/>
          <w:numId w:val="18"/>
        </w:numPr>
        <w:ind w:left="0" w:hanging="851"/>
        <w:jc w:val="both"/>
        <w:rPr>
          <w:rStyle w:val="FontStyle20"/>
          <w:sz w:val="24"/>
          <w:szCs w:val="24"/>
        </w:rPr>
      </w:pPr>
      <w:r w:rsidRPr="00076132">
        <w:t xml:space="preserve">Банк-Эмитент имеет право требовать возмещения убытков с Агента, в случае если такие убытки были вызваны некорректной работой, действиями/бездействием Агента. </w:t>
      </w:r>
      <w:r w:rsidRPr="00076132">
        <w:rPr>
          <w:rStyle w:val="FontStyle20"/>
          <w:sz w:val="24"/>
          <w:szCs w:val="24"/>
        </w:rPr>
        <w:t>В случае невыполнения или ненадлежащего выполнения своих обязательств одной из Сторон, другая Сторона имеет право потребовать от виновной Стороны (ее приемников) исполнения, принятых на себя обязательств по настоящему Договору, а также возмещения причиненных ей убытков.</w:t>
      </w:r>
    </w:p>
    <w:p w14:paraId="6CB755B4" w14:textId="77777777" w:rsidR="004B0A5A" w:rsidRPr="00076132" w:rsidRDefault="004B0A5A" w:rsidP="004B0A5A">
      <w:pPr>
        <w:numPr>
          <w:ilvl w:val="1"/>
          <w:numId w:val="18"/>
        </w:numPr>
        <w:ind w:left="0" w:hanging="851"/>
        <w:jc w:val="both"/>
        <w:rPr>
          <w:rStyle w:val="FontStyle20"/>
          <w:sz w:val="24"/>
          <w:szCs w:val="24"/>
        </w:rPr>
      </w:pPr>
      <w:r w:rsidRPr="00076132">
        <w:rPr>
          <w:rStyle w:val="FontStyle20"/>
          <w:sz w:val="24"/>
          <w:szCs w:val="24"/>
        </w:rPr>
        <w:t>Агент несет материальную ответственность за ошибки при работе с системой ЭЛСОМ, в размере нанесенного ущерба.</w:t>
      </w:r>
    </w:p>
    <w:p w14:paraId="505FC756" w14:textId="77777777" w:rsidR="004B0A5A" w:rsidRPr="00076132" w:rsidRDefault="004B0A5A" w:rsidP="004B0A5A">
      <w:pPr>
        <w:numPr>
          <w:ilvl w:val="1"/>
          <w:numId w:val="18"/>
        </w:numPr>
        <w:ind w:left="0" w:hanging="851"/>
        <w:jc w:val="both"/>
      </w:pPr>
      <w:r w:rsidRPr="00076132">
        <w:t>Агент осведомлен и предупреждён об ответственности, предусмотренной действующим законодательством Кыргызской Республики за использование ЭД и ЭК для целей, не указанных в договоре или запрещенных законодательством КР в частности мошеннических схем и/ или финансовых пирамид.</w:t>
      </w:r>
    </w:p>
    <w:p w14:paraId="056F0C48" w14:textId="77777777" w:rsidR="004B0A5A" w:rsidRPr="00076132" w:rsidRDefault="004B0A5A" w:rsidP="004B0A5A">
      <w:pPr>
        <w:pStyle w:val="af"/>
        <w:numPr>
          <w:ilvl w:val="0"/>
          <w:numId w:val="20"/>
        </w:numPr>
        <w:overflowPunct/>
        <w:autoSpaceDE/>
        <w:autoSpaceDN/>
        <w:adjustRightInd/>
        <w:jc w:val="both"/>
        <w:textAlignment w:val="auto"/>
        <w:rPr>
          <w:vanish/>
          <w:sz w:val="24"/>
          <w:szCs w:val="24"/>
        </w:rPr>
      </w:pPr>
    </w:p>
    <w:p w14:paraId="1036D810" w14:textId="77777777" w:rsidR="004B0A5A" w:rsidRPr="00076132" w:rsidRDefault="004B0A5A" w:rsidP="004B0A5A">
      <w:pPr>
        <w:pStyle w:val="af"/>
        <w:numPr>
          <w:ilvl w:val="0"/>
          <w:numId w:val="20"/>
        </w:numPr>
        <w:overflowPunct/>
        <w:autoSpaceDE/>
        <w:autoSpaceDN/>
        <w:adjustRightInd/>
        <w:jc w:val="both"/>
        <w:textAlignment w:val="auto"/>
        <w:rPr>
          <w:vanish/>
          <w:sz w:val="24"/>
          <w:szCs w:val="24"/>
        </w:rPr>
      </w:pPr>
    </w:p>
    <w:p w14:paraId="230B903E" w14:textId="77777777" w:rsidR="004B0A5A" w:rsidRPr="00076132" w:rsidRDefault="004B0A5A" w:rsidP="004B0A5A">
      <w:pPr>
        <w:pStyle w:val="af"/>
        <w:numPr>
          <w:ilvl w:val="0"/>
          <w:numId w:val="20"/>
        </w:numPr>
        <w:overflowPunct/>
        <w:autoSpaceDE/>
        <w:autoSpaceDN/>
        <w:adjustRightInd/>
        <w:jc w:val="both"/>
        <w:textAlignment w:val="auto"/>
        <w:rPr>
          <w:vanish/>
          <w:sz w:val="24"/>
          <w:szCs w:val="24"/>
        </w:rPr>
      </w:pPr>
    </w:p>
    <w:p w14:paraId="0DA9575E" w14:textId="77777777" w:rsidR="004B0A5A" w:rsidRPr="00076132" w:rsidRDefault="004B0A5A" w:rsidP="004B0A5A">
      <w:pPr>
        <w:pStyle w:val="af"/>
        <w:numPr>
          <w:ilvl w:val="0"/>
          <w:numId w:val="20"/>
        </w:numPr>
        <w:overflowPunct/>
        <w:autoSpaceDE/>
        <w:autoSpaceDN/>
        <w:adjustRightInd/>
        <w:jc w:val="both"/>
        <w:textAlignment w:val="auto"/>
        <w:rPr>
          <w:vanish/>
          <w:sz w:val="24"/>
          <w:szCs w:val="24"/>
        </w:rPr>
      </w:pPr>
    </w:p>
    <w:p w14:paraId="34897782" w14:textId="77777777" w:rsidR="004B0A5A" w:rsidRPr="00076132" w:rsidRDefault="004B0A5A" w:rsidP="004B0A5A">
      <w:pPr>
        <w:pStyle w:val="af"/>
        <w:numPr>
          <w:ilvl w:val="0"/>
          <w:numId w:val="20"/>
        </w:numPr>
        <w:overflowPunct/>
        <w:autoSpaceDE/>
        <w:autoSpaceDN/>
        <w:adjustRightInd/>
        <w:jc w:val="both"/>
        <w:textAlignment w:val="auto"/>
        <w:rPr>
          <w:vanish/>
          <w:sz w:val="24"/>
          <w:szCs w:val="24"/>
        </w:rPr>
      </w:pPr>
    </w:p>
    <w:p w14:paraId="18BA7F36" w14:textId="77777777" w:rsidR="004B0A5A" w:rsidRPr="00076132" w:rsidRDefault="004B0A5A" w:rsidP="004B0A5A">
      <w:pPr>
        <w:pStyle w:val="af"/>
        <w:numPr>
          <w:ilvl w:val="1"/>
          <w:numId w:val="20"/>
        </w:numPr>
        <w:overflowPunct/>
        <w:autoSpaceDE/>
        <w:autoSpaceDN/>
        <w:adjustRightInd/>
        <w:jc w:val="both"/>
        <w:textAlignment w:val="auto"/>
        <w:rPr>
          <w:vanish/>
          <w:sz w:val="24"/>
          <w:szCs w:val="24"/>
        </w:rPr>
      </w:pPr>
    </w:p>
    <w:p w14:paraId="45AEEAF2" w14:textId="77777777" w:rsidR="004B0A5A" w:rsidRPr="00076132" w:rsidRDefault="004B0A5A" w:rsidP="004B0A5A">
      <w:pPr>
        <w:pStyle w:val="af"/>
        <w:numPr>
          <w:ilvl w:val="1"/>
          <w:numId w:val="20"/>
        </w:numPr>
        <w:overflowPunct/>
        <w:autoSpaceDE/>
        <w:autoSpaceDN/>
        <w:adjustRightInd/>
        <w:jc w:val="both"/>
        <w:textAlignment w:val="auto"/>
        <w:rPr>
          <w:vanish/>
          <w:sz w:val="24"/>
          <w:szCs w:val="24"/>
        </w:rPr>
      </w:pPr>
    </w:p>
    <w:p w14:paraId="627825D2" w14:textId="77777777" w:rsidR="004B0A5A" w:rsidRPr="00076132" w:rsidRDefault="004B0A5A" w:rsidP="004B0A5A">
      <w:pPr>
        <w:pStyle w:val="af"/>
        <w:numPr>
          <w:ilvl w:val="1"/>
          <w:numId w:val="20"/>
        </w:numPr>
        <w:overflowPunct/>
        <w:autoSpaceDE/>
        <w:autoSpaceDN/>
        <w:adjustRightInd/>
        <w:jc w:val="both"/>
        <w:textAlignment w:val="auto"/>
        <w:rPr>
          <w:vanish/>
          <w:sz w:val="24"/>
          <w:szCs w:val="24"/>
        </w:rPr>
      </w:pPr>
    </w:p>
    <w:p w14:paraId="364FD650" w14:textId="77777777" w:rsidR="004B0A5A" w:rsidRPr="00076132" w:rsidRDefault="004B0A5A" w:rsidP="004B0A5A">
      <w:pPr>
        <w:pStyle w:val="af"/>
        <w:numPr>
          <w:ilvl w:val="1"/>
          <w:numId w:val="20"/>
        </w:numPr>
        <w:overflowPunct/>
        <w:autoSpaceDE/>
        <w:autoSpaceDN/>
        <w:adjustRightInd/>
        <w:jc w:val="both"/>
        <w:textAlignment w:val="auto"/>
        <w:rPr>
          <w:vanish/>
          <w:sz w:val="24"/>
          <w:szCs w:val="24"/>
        </w:rPr>
      </w:pPr>
    </w:p>
    <w:p w14:paraId="2FDD798E" w14:textId="77777777" w:rsidR="004B0A5A" w:rsidRPr="00076132" w:rsidRDefault="004B0A5A" w:rsidP="004B0A5A">
      <w:pPr>
        <w:pStyle w:val="af"/>
        <w:numPr>
          <w:ilvl w:val="1"/>
          <w:numId w:val="20"/>
        </w:numPr>
        <w:overflowPunct/>
        <w:autoSpaceDE/>
        <w:autoSpaceDN/>
        <w:adjustRightInd/>
        <w:jc w:val="both"/>
        <w:textAlignment w:val="auto"/>
        <w:rPr>
          <w:vanish/>
          <w:sz w:val="24"/>
          <w:szCs w:val="24"/>
        </w:rPr>
      </w:pPr>
    </w:p>
    <w:p w14:paraId="5E8D02CB" w14:textId="77777777" w:rsidR="004B0A5A" w:rsidRPr="00076132" w:rsidRDefault="004B0A5A" w:rsidP="004B0A5A">
      <w:pPr>
        <w:pStyle w:val="af"/>
        <w:numPr>
          <w:ilvl w:val="1"/>
          <w:numId w:val="20"/>
        </w:numPr>
        <w:overflowPunct/>
        <w:autoSpaceDE/>
        <w:autoSpaceDN/>
        <w:adjustRightInd/>
        <w:jc w:val="both"/>
        <w:textAlignment w:val="auto"/>
        <w:rPr>
          <w:vanish/>
          <w:sz w:val="24"/>
          <w:szCs w:val="24"/>
        </w:rPr>
      </w:pPr>
    </w:p>
    <w:p w14:paraId="62B10727" w14:textId="77777777" w:rsidR="004B0A5A" w:rsidRPr="00076132" w:rsidRDefault="004B0A5A" w:rsidP="004B0A5A">
      <w:pPr>
        <w:pStyle w:val="af"/>
        <w:numPr>
          <w:ilvl w:val="1"/>
          <w:numId w:val="20"/>
        </w:numPr>
        <w:overflowPunct/>
        <w:autoSpaceDE/>
        <w:autoSpaceDN/>
        <w:adjustRightInd/>
        <w:jc w:val="both"/>
        <w:textAlignment w:val="auto"/>
        <w:rPr>
          <w:vanish/>
          <w:sz w:val="24"/>
          <w:szCs w:val="24"/>
        </w:rPr>
      </w:pPr>
    </w:p>
    <w:p w14:paraId="3C6C421A" w14:textId="77777777" w:rsidR="004B0A5A" w:rsidRPr="00076132" w:rsidRDefault="004B0A5A" w:rsidP="004B0A5A">
      <w:pPr>
        <w:pStyle w:val="af"/>
        <w:numPr>
          <w:ilvl w:val="1"/>
          <w:numId w:val="20"/>
        </w:numPr>
        <w:overflowPunct/>
        <w:autoSpaceDE/>
        <w:autoSpaceDN/>
        <w:adjustRightInd/>
        <w:jc w:val="both"/>
        <w:textAlignment w:val="auto"/>
        <w:rPr>
          <w:vanish/>
          <w:sz w:val="24"/>
          <w:szCs w:val="24"/>
        </w:rPr>
      </w:pPr>
    </w:p>
    <w:p w14:paraId="2030BE9B" w14:textId="77777777" w:rsidR="004B0A5A" w:rsidRPr="00076132" w:rsidRDefault="004B0A5A" w:rsidP="004B0A5A">
      <w:pPr>
        <w:pStyle w:val="af"/>
        <w:numPr>
          <w:ilvl w:val="1"/>
          <w:numId w:val="20"/>
        </w:numPr>
        <w:overflowPunct/>
        <w:autoSpaceDE/>
        <w:autoSpaceDN/>
        <w:adjustRightInd/>
        <w:jc w:val="both"/>
        <w:textAlignment w:val="auto"/>
        <w:rPr>
          <w:vanish/>
          <w:sz w:val="24"/>
          <w:szCs w:val="24"/>
        </w:rPr>
      </w:pPr>
    </w:p>
    <w:p w14:paraId="090D0E03" w14:textId="77777777" w:rsidR="004B0A5A" w:rsidRPr="00076132" w:rsidRDefault="004B0A5A" w:rsidP="004B0A5A">
      <w:pPr>
        <w:numPr>
          <w:ilvl w:val="1"/>
          <w:numId w:val="18"/>
        </w:numPr>
        <w:ind w:left="0" w:hanging="851"/>
        <w:jc w:val="both"/>
      </w:pPr>
      <w:r w:rsidRPr="00076132">
        <w:t>Стороны обязаны проинформировать держателя в момент совершения транзакции любыми средствами, которые являются достаточными, что система или оборудование для проведения транзакций с ЭД не может быть использована, в случае возникновения такой необходимости.</w:t>
      </w:r>
    </w:p>
    <w:p w14:paraId="54DF4A6D" w14:textId="77777777" w:rsidR="004B0A5A" w:rsidRPr="00076132" w:rsidRDefault="004B0A5A" w:rsidP="004B0A5A">
      <w:pPr>
        <w:jc w:val="both"/>
      </w:pPr>
    </w:p>
    <w:p w14:paraId="1537206D" w14:textId="77777777" w:rsidR="004B0A5A" w:rsidRPr="00076132" w:rsidRDefault="004B0A5A" w:rsidP="004B0A5A">
      <w:pPr>
        <w:numPr>
          <w:ilvl w:val="0"/>
          <w:numId w:val="18"/>
        </w:numPr>
        <w:ind w:left="0" w:firstLine="0"/>
        <w:jc w:val="center"/>
        <w:rPr>
          <w:b/>
        </w:rPr>
      </w:pPr>
      <w:r w:rsidRPr="00076132">
        <w:rPr>
          <w:b/>
        </w:rPr>
        <w:t>Форс-мажор</w:t>
      </w:r>
    </w:p>
    <w:p w14:paraId="7EE3AD7E" w14:textId="77777777" w:rsidR="004B0A5A" w:rsidRPr="00076132" w:rsidRDefault="004B0A5A" w:rsidP="004B0A5A">
      <w:pPr>
        <w:jc w:val="both"/>
        <w:rPr>
          <w:b/>
        </w:rPr>
      </w:pPr>
    </w:p>
    <w:p w14:paraId="7F83A7F1" w14:textId="77777777" w:rsidR="004B0A5A" w:rsidRPr="00076132" w:rsidRDefault="004B0A5A" w:rsidP="004B0A5A">
      <w:pPr>
        <w:numPr>
          <w:ilvl w:val="1"/>
          <w:numId w:val="18"/>
        </w:numPr>
        <w:ind w:left="0" w:hanging="900"/>
        <w:jc w:val="both"/>
      </w:pPr>
      <w:r w:rsidRPr="00076132">
        <w:t>Стороны освобождаются от ответственности за частичное или полное неисполнение обязательств по настоящему Договору при наступлении обстоятельств непреодолимой силы (форс-мажор), в том числе, таких как: война, мятежи, саботаж, забастовки, гражданские волнения,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уведомляют об этом друг друга любыми доступными способами и согласовывают дальнейший порядок исполнения Договора.</w:t>
      </w:r>
    </w:p>
    <w:p w14:paraId="78CEBB6A" w14:textId="77777777" w:rsidR="004B0A5A" w:rsidRPr="00076132" w:rsidRDefault="004B0A5A" w:rsidP="004B0A5A">
      <w:pPr>
        <w:numPr>
          <w:ilvl w:val="1"/>
          <w:numId w:val="18"/>
        </w:numPr>
        <w:ind w:left="0" w:hanging="900"/>
        <w:jc w:val="both"/>
      </w:pPr>
      <w:r w:rsidRPr="00076132">
        <w:t>Банк не несет ответственности перед Агентом и держателем, если операция с ЭД не была осуществлена по причине или в результате форс-мажорных обстоятельств или других обстоятельств, находящихся вне его контроля, при условии, что Банк-Эмитент  в момент совершения транзакции уведомил о технической неисправности держателя.</w:t>
      </w:r>
    </w:p>
    <w:p w14:paraId="2DF8BCE2" w14:textId="77777777" w:rsidR="004B0A5A" w:rsidRPr="00076132" w:rsidRDefault="004B0A5A" w:rsidP="004B0A5A">
      <w:pPr>
        <w:numPr>
          <w:ilvl w:val="1"/>
          <w:numId w:val="18"/>
        </w:numPr>
        <w:ind w:left="0" w:hanging="900"/>
        <w:jc w:val="both"/>
      </w:pPr>
      <w:r w:rsidRPr="00076132">
        <w:t>Банк-эмитент и Агент не несут ответственности перед держателями ЭД, если перевод электронных средств не был осуществлен по причине или в результате форс-мажорных обстоятельств или других обстоятельств, находящихся вне их контроля, при условии, что Банк-эмитент и Агент в момент совершения транзакции уведомили о технической неисправности друг друга.</w:t>
      </w:r>
    </w:p>
    <w:p w14:paraId="3A72E8D1" w14:textId="77777777" w:rsidR="004B0A5A" w:rsidRPr="00076132" w:rsidRDefault="004B0A5A" w:rsidP="004B0A5A">
      <w:pPr>
        <w:numPr>
          <w:ilvl w:val="1"/>
          <w:numId w:val="18"/>
        </w:numPr>
        <w:ind w:left="0" w:hanging="900"/>
        <w:jc w:val="both"/>
      </w:pPr>
      <w:r w:rsidRPr="00076132">
        <w:t>После уведомления Агентом Банк-Эмитента о влиянии форс-мажорных обстоятельств на Агента, Банк-эмитент вправе не совершать операции с ЭД, совершаемые через Агента, до прекращения форс-мажорных обстоятельств и их последствий. В таком случае Агент обязуется самостоятельно уведомлять держателей и иных заинтересованных лиц о невозможности совершения Агентом любых действий системе ЭЛСОМ.</w:t>
      </w:r>
    </w:p>
    <w:p w14:paraId="655A7509" w14:textId="77777777" w:rsidR="004B0A5A" w:rsidRPr="00076132" w:rsidRDefault="004B0A5A" w:rsidP="004B0A5A">
      <w:pPr>
        <w:numPr>
          <w:ilvl w:val="1"/>
          <w:numId w:val="18"/>
        </w:numPr>
        <w:ind w:left="0" w:hanging="900"/>
        <w:jc w:val="both"/>
      </w:pPr>
      <w:r w:rsidRPr="00076132">
        <w:lastRenderedPageBreak/>
        <w:t xml:space="preserve">В случае длительности форс- мажорных обстоятельств более чем 30 (тридцати) календарных дней (датой начала будет считаться дата уведомления Стороной другую Сторону о возникновения таковых), Стороны должны совместно решить дальнейшую судьбу договора и возникших обязательств, посредством переговоров, обмена сообщениями в письменном и/или электронном виде и/или иными возможными способами. </w:t>
      </w:r>
    </w:p>
    <w:p w14:paraId="5A48D5AD" w14:textId="77777777" w:rsidR="004B0A5A" w:rsidRPr="00076132" w:rsidRDefault="004B0A5A" w:rsidP="004B0A5A">
      <w:pPr>
        <w:jc w:val="center"/>
      </w:pPr>
    </w:p>
    <w:p w14:paraId="373A2DE8" w14:textId="77777777" w:rsidR="004B0A5A" w:rsidRPr="00076132" w:rsidRDefault="004B0A5A" w:rsidP="004B0A5A">
      <w:pPr>
        <w:pStyle w:val="af"/>
        <w:numPr>
          <w:ilvl w:val="0"/>
          <w:numId w:val="18"/>
        </w:numPr>
        <w:jc w:val="center"/>
        <w:rPr>
          <w:b/>
          <w:sz w:val="24"/>
          <w:szCs w:val="24"/>
        </w:rPr>
      </w:pPr>
      <w:r w:rsidRPr="00076132">
        <w:rPr>
          <w:b/>
          <w:sz w:val="24"/>
          <w:szCs w:val="24"/>
        </w:rPr>
        <w:t>Порядок разрешения споров</w:t>
      </w:r>
    </w:p>
    <w:p w14:paraId="4DFFF1E0" w14:textId="77777777" w:rsidR="004B0A5A" w:rsidRPr="00076132" w:rsidRDefault="004B0A5A" w:rsidP="004B0A5A">
      <w:pPr>
        <w:jc w:val="both"/>
        <w:rPr>
          <w:b/>
        </w:rPr>
      </w:pPr>
    </w:p>
    <w:p w14:paraId="6EEEFAFC" w14:textId="77777777" w:rsidR="004B0A5A" w:rsidRPr="00076132" w:rsidRDefault="004B0A5A" w:rsidP="004B0A5A">
      <w:pPr>
        <w:numPr>
          <w:ilvl w:val="1"/>
          <w:numId w:val="18"/>
        </w:numPr>
        <w:ind w:left="0" w:hanging="900"/>
        <w:jc w:val="both"/>
      </w:pPr>
      <w:r w:rsidRPr="00076132">
        <w:t>В случае возникновения споров между Агентом и Банк-эмитентом по вопросам исполнения настоящего Договора Стороны примут все меры по разрешению их путем переговоров между собой.</w:t>
      </w:r>
    </w:p>
    <w:p w14:paraId="611F82DE" w14:textId="77777777" w:rsidR="004B0A5A" w:rsidRPr="00076132" w:rsidRDefault="004B0A5A" w:rsidP="004B0A5A">
      <w:pPr>
        <w:numPr>
          <w:ilvl w:val="1"/>
          <w:numId w:val="18"/>
        </w:numPr>
        <w:ind w:left="0" w:hanging="900"/>
        <w:jc w:val="both"/>
      </w:pPr>
      <w:r w:rsidRPr="00076132">
        <w:t>Стороны обязуются вести претензионную работу, путем обмена письменными сообщениями, подписанными уполномоченными лицами соответствующей Стороны. В случае, если Стороны не достигнут соглашения в результате такой работы, каждая из Сторон вправе обратиться за защитой нарушенных прав и интересов своих и/или своих клиентов в судебном порядке, в соответствии с действующим законодательством Кыргызской Республики</w:t>
      </w:r>
    </w:p>
    <w:p w14:paraId="10EC5917" w14:textId="77777777" w:rsidR="004B0A5A" w:rsidRPr="00076132" w:rsidRDefault="004B0A5A" w:rsidP="004B0A5A">
      <w:pPr>
        <w:jc w:val="both"/>
      </w:pPr>
    </w:p>
    <w:p w14:paraId="5622840C" w14:textId="77777777" w:rsidR="004B0A5A" w:rsidRPr="00076132" w:rsidRDefault="004B0A5A" w:rsidP="004B0A5A">
      <w:pPr>
        <w:numPr>
          <w:ilvl w:val="0"/>
          <w:numId w:val="18"/>
        </w:numPr>
        <w:ind w:left="0" w:firstLine="0"/>
        <w:jc w:val="center"/>
        <w:rPr>
          <w:b/>
        </w:rPr>
      </w:pPr>
      <w:r w:rsidRPr="00076132">
        <w:rPr>
          <w:b/>
        </w:rPr>
        <w:t>Срок действия Договора</w:t>
      </w:r>
    </w:p>
    <w:p w14:paraId="05309F26" w14:textId="77777777" w:rsidR="004B0A5A" w:rsidRPr="00076132" w:rsidRDefault="004B0A5A" w:rsidP="004B0A5A">
      <w:pPr>
        <w:jc w:val="both"/>
        <w:rPr>
          <w:b/>
        </w:rPr>
      </w:pPr>
    </w:p>
    <w:p w14:paraId="35561FAA" w14:textId="77777777" w:rsidR="004B0A5A" w:rsidRPr="00076132" w:rsidRDefault="004B0A5A" w:rsidP="004B0A5A">
      <w:pPr>
        <w:numPr>
          <w:ilvl w:val="1"/>
          <w:numId w:val="18"/>
        </w:numPr>
        <w:ind w:left="0" w:hanging="900"/>
        <w:jc w:val="both"/>
      </w:pPr>
      <w:r w:rsidRPr="00076132">
        <w:t>Настоящий Договор вступает в силу с момента его подписания Сторонами и действует в течение 12 (двенадцати) календарных месяцев.</w:t>
      </w:r>
    </w:p>
    <w:p w14:paraId="440992B3" w14:textId="77777777" w:rsidR="004B0A5A" w:rsidRPr="00076132" w:rsidRDefault="004B0A5A" w:rsidP="004B0A5A">
      <w:pPr>
        <w:numPr>
          <w:ilvl w:val="1"/>
          <w:numId w:val="18"/>
        </w:numPr>
        <w:ind w:left="0" w:hanging="900"/>
        <w:jc w:val="both"/>
      </w:pPr>
      <w:r w:rsidRPr="00076132">
        <w:t>Если за 30 (тридцать) календарных дней до истечения срока действия настоящего Договора ни одна из сторон не направит другой Стороне письменное уведомление о расторжении Договора, то он считается продленным на тот же срок и на тех же условиях. Аналогичный порядок продления Договора действует и на последующий период, до получения соответствующего письменного уведомления, как указано в настоящем пункте или по совместной договоренности Сторон.</w:t>
      </w:r>
    </w:p>
    <w:p w14:paraId="3E4DC3FB" w14:textId="77777777" w:rsidR="004B0A5A" w:rsidRPr="00076132" w:rsidRDefault="004B0A5A" w:rsidP="004B0A5A">
      <w:pPr>
        <w:numPr>
          <w:ilvl w:val="1"/>
          <w:numId w:val="18"/>
        </w:numPr>
        <w:jc w:val="both"/>
      </w:pPr>
      <w:r w:rsidRPr="00076132">
        <w:t xml:space="preserve">Действие Договора может быть прекращено/приостановлено в одностороннем порядке по инициативе Банка, без соблюдения порядка расторжения, в случаях, предусмотренных в Договоре.  </w:t>
      </w:r>
    </w:p>
    <w:p w14:paraId="48643DB0" w14:textId="77777777" w:rsidR="004B0A5A" w:rsidRPr="00076132" w:rsidRDefault="004B0A5A" w:rsidP="004B0A5A">
      <w:pPr>
        <w:numPr>
          <w:ilvl w:val="1"/>
          <w:numId w:val="18"/>
        </w:numPr>
        <w:ind w:left="0" w:hanging="900"/>
        <w:jc w:val="both"/>
      </w:pPr>
      <w:r w:rsidRPr="00076132">
        <w:t xml:space="preserve">В случае прекращения/приостановления действия настоящего Договора, по любой из причин и в любом порядке указанным в нем, </w:t>
      </w:r>
      <w:r w:rsidRPr="00076132">
        <w:rPr>
          <w:rStyle w:val="FontStyle20"/>
          <w:sz w:val="24"/>
          <w:szCs w:val="24"/>
        </w:rPr>
        <w:t xml:space="preserve">Агент </w:t>
      </w:r>
      <w:r w:rsidRPr="00076132">
        <w:t>обязуется прекратить прием ЭД  ЭЛСОМ немедленно,, в том числе и посредством своих субагентов и розничной сети.</w:t>
      </w:r>
    </w:p>
    <w:p w14:paraId="489F6A0B" w14:textId="77777777" w:rsidR="004B0A5A" w:rsidRPr="00076132" w:rsidRDefault="004B0A5A" w:rsidP="004B0A5A">
      <w:pPr>
        <w:jc w:val="both"/>
      </w:pPr>
    </w:p>
    <w:p w14:paraId="26B4116C" w14:textId="77777777" w:rsidR="004B0A5A" w:rsidRPr="00076132" w:rsidRDefault="004B0A5A" w:rsidP="004B0A5A">
      <w:pPr>
        <w:pStyle w:val="af"/>
        <w:numPr>
          <w:ilvl w:val="0"/>
          <w:numId w:val="18"/>
        </w:numPr>
        <w:jc w:val="center"/>
        <w:rPr>
          <w:b/>
          <w:sz w:val="24"/>
          <w:szCs w:val="24"/>
        </w:rPr>
      </w:pPr>
      <w:r w:rsidRPr="00076132">
        <w:rPr>
          <w:b/>
          <w:sz w:val="24"/>
          <w:szCs w:val="24"/>
        </w:rPr>
        <w:tab/>
        <w:t xml:space="preserve"> Заключительные положения</w:t>
      </w:r>
    </w:p>
    <w:p w14:paraId="650D2583" w14:textId="77777777" w:rsidR="004B0A5A" w:rsidRPr="00076132" w:rsidRDefault="004B0A5A" w:rsidP="004B0A5A">
      <w:pPr>
        <w:ind w:hanging="1211"/>
        <w:jc w:val="both"/>
        <w:rPr>
          <w:b/>
        </w:rPr>
      </w:pPr>
    </w:p>
    <w:p w14:paraId="44650528" w14:textId="77777777" w:rsidR="004B0A5A" w:rsidRPr="00076132" w:rsidRDefault="004B0A5A" w:rsidP="004B0A5A">
      <w:pPr>
        <w:pStyle w:val="af"/>
        <w:numPr>
          <w:ilvl w:val="1"/>
          <w:numId w:val="18"/>
        </w:numPr>
        <w:ind w:left="0" w:hanging="851"/>
        <w:jc w:val="both"/>
        <w:rPr>
          <w:sz w:val="24"/>
          <w:szCs w:val="24"/>
        </w:rPr>
      </w:pPr>
      <w:r w:rsidRPr="00076132">
        <w:rPr>
          <w:sz w:val="24"/>
          <w:szCs w:val="24"/>
        </w:rPr>
        <w:t>Внесение изменений в настоящий Договор осуществляется путем заключения дополнительного письменного соглашения, подписанного уполномоченными лицами Сторон, если иное не указано в Договоре.</w:t>
      </w:r>
    </w:p>
    <w:p w14:paraId="72839EF4" w14:textId="77777777" w:rsidR="004B0A5A" w:rsidRPr="00076132" w:rsidRDefault="004B0A5A" w:rsidP="004B0A5A">
      <w:pPr>
        <w:numPr>
          <w:ilvl w:val="1"/>
          <w:numId w:val="18"/>
        </w:numPr>
        <w:ind w:left="0" w:hanging="851"/>
        <w:jc w:val="both"/>
      </w:pPr>
      <w:r w:rsidRPr="00076132">
        <w:t>Все приложения и дополнения к настоящему Договору являются его неотъемлемой частью.</w:t>
      </w:r>
    </w:p>
    <w:p w14:paraId="3E75E529" w14:textId="77777777" w:rsidR="004B0A5A" w:rsidRPr="00076132" w:rsidRDefault="004B0A5A" w:rsidP="004B0A5A">
      <w:pPr>
        <w:numPr>
          <w:ilvl w:val="1"/>
          <w:numId w:val="18"/>
        </w:numPr>
        <w:ind w:left="0" w:hanging="851"/>
        <w:jc w:val="both"/>
      </w:pPr>
      <w:r w:rsidRPr="00076132">
        <w:t xml:space="preserve">Любые сообщения и уведомления, подписанные уполномоченными лицами другой Стороны будут приниматься как обязательные, без принятия мер по дополнительному установлению полномочий представителей подписавшей Стороны. </w:t>
      </w:r>
    </w:p>
    <w:p w14:paraId="4BE52CBC" w14:textId="77777777" w:rsidR="004B0A5A" w:rsidRPr="00076132" w:rsidRDefault="004B0A5A" w:rsidP="004B0A5A">
      <w:pPr>
        <w:numPr>
          <w:ilvl w:val="1"/>
          <w:numId w:val="18"/>
        </w:numPr>
        <w:ind w:left="0" w:hanging="851"/>
        <w:jc w:val="both"/>
      </w:pPr>
      <w:r w:rsidRPr="00076132">
        <w:t xml:space="preserve">Любые сообщения и уведомления, направленные способами и по адресам, указанным в настоящем Договоре, будут считаться направленными и доставленными надлежащим образом. Сторона, не известившая другую Сторону об изменении реквизитов, адресов, своих уполномоченных лиц, несет ответственность за ошибки и/или возможные сбои в работе и их последствия, вызванные таким не извещением. </w:t>
      </w:r>
    </w:p>
    <w:p w14:paraId="31F21625" w14:textId="77777777" w:rsidR="004B0A5A" w:rsidRPr="00076132" w:rsidRDefault="004B0A5A" w:rsidP="004B0A5A">
      <w:pPr>
        <w:numPr>
          <w:ilvl w:val="1"/>
          <w:numId w:val="18"/>
        </w:numPr>
        <w:ind w:left="0" w:hanging="851"/>
        <w:jc w:val="both"/>
      </w:pPr>
      <w:r w:rsidRPr="00076132">
        <w:t>Стороны обязуются обеспечить конфиденциальность информации и сохранять коммерческую и банковскую тайны по операциям, проводимым в рамках настоящего Договора.</w:t>
      </w:r>
    </w:p>
    <w:p w14:paraId="2F4847DC" w14:textId="77777777" w:rsidR="004B0A5A" w:rsidRPr="00076132" w:rsidRDefault="004B0A5A" w:rsidP="004B0A5A">
      <w:pPr>
        <w:numPr>
          <w:ilvl w:val="1"/>
          <w:numId w:val="18"/>
        </w:numPr>
        <w:ind w:left="0" w:hanging="851"/>
        <w:jc w:val="both"/>
      </w:pPr>
      <w:r w:rsidRPr="00076132">
        <w:lastRenderedPageBreak/>
        <w:t>В вопросах неурегулированных настоящим Договором, Стороны будут руководствоваться действующим законодательством Кыргызской Республики.</w:t>
      </w:r>
    </w:p>
    <w:p w14:paraId="02F9822A" w14:textId="77777777" w:rsidR="004B0A5A" w:rsidRPr="00076132" w:rsidRDefault="004B0A5A" w:rsidP="004B0A5A">
      <w:pPr>
        <w:numPr>
          <w:ilvl w:val="1"/>
          <w:numId w:val="18"/>
        </w:numPr>
        <w:ind w:left="0" w:hanging="851"/>
        <w:jc w:val="both"/>
      </w:pPr>
      <w:r w:rsidRPr="00076132">
        <w:t xml:space="preserve">Настоящий Договор составлен в двух подлинных и идентичных экземплярах на русском языке, по одному экземпляру для каждой из Сторон. Каждый из экземпляров имеет равную юридическую силу. </w:t>
      </w:r>
    </w:p>
    <w:p w14:paraId="3903446C" w14:textId="77777777" w:rsidR="004B0A5A" w:rsidRPr="00076132" w:rsidRDefault="004B0A5A" w:rsidP="004B0A5A">
      <w:pPr>
        <w:numPr>
          <w:ilvl w:val="1"/>
          <w:numId w:val="18"/>
        </w:numPr>
        <w:ind w:left="0" w:hanging="851"/>
        <w:jc w:val="both"/>
      </w:pPr>
      <w:r w:rsidRPr="00076132">
        <w:t>К настоящему Договору прилагаются и являются его неотъемлемыми частями следующие приложения:</w:t>
      </w:r>
    </w:p>
    <w:p w14:paraId="4D64C1CC" w14:textId="77777777" w:rsidR="004B0A5A" w:rsidRPr="00076132" w:rsidRDefault="004B0A5A" w:rsidP="004B0A5A">
      <w:pPr>
        <w:pStyle w:val="af"/>
        <w:numPr>
          <w:ilvl w:val="0"/>
          <w:numId w:val="12"/>
        </w:numPr>
        <w:jc w:val="both"/>
        <w:rPr>
          <w:sz w:val="24"/>
          <w:szCs w:val="24"/>
        </w:rPr>
      </w:pPr>
      <w:r w:rsidRPr="00076132">
        <w:rPr>
          <w:sz w:val="24"/>
          <w:szCs w:val="24"/>
        </w:rPr>
        <w:t>Приложение № 1 «Заявка на подключение Агента»;</w:t>
      </w:r>
    </w:p>
    <w:p w14:paraId="2D6B826E" w14:textId="77777777" w:rsidR="004B0A5A" w:rsidRPr="00076132" w:rsidRDefault="004B0A5A" w:rsidP="004B0A5A">
      <w:pPr>
        <w:pStyle w:val="af"/>
        <w:numPr>
          <w:ilvl w:val="0"/>
          <w:numId w:val="12"/>
        </w:numPr>
        <w:jc w:val="both"/>
        <w:rPr>
          <w:sz w:val="24"/>
          <w:szCs w:val="24"/>
        </w:rPr>
      </w:pPr>
      <w:r w:rsidRPr="00076132">
        <w:rPr>
          <w:sz w:val="24"/>
          <w:szCs w:val="24"/>
        </w:rPr>
        <w:t>Приложение № 2 «Заявка на подключение Субагента»</w:t>
      </w:r>
    </w:p>
    <w:p w14:paraId="10778F34" w14:textId="77777777" w:rsidR="004B0A5A" w:rsidRPr="00076132" w:rsidRDefault="004B0A5A" w:rsidP="004B0A5A">
      <w:pPr>
        <w:pStyle w:val="af"/>
        <w:numPr>
          <w:ilvl w:val="0"/>
          <w:numId w:val="12"/>
        </w:numPr>
        <w:jc w:val="both"/>
        <w:rPr>
          <w:sz w:val="24"/>
          <w:szCs w:val="24"/>
        </w:rPr>
      </w:pPr>
      <w:r w:rsidRPr="00076132">
        <w:rPr>
          <w:sz w:val="24"/>
          <w:szCs w:val="24"/>
        </w:rPr>
        <w:t>Приложение №3 «Тарифы, Комиссии»;</w:t>
      </w:r>
    </w:p>
    <w:p w14:paraId="55BD7E2E" w14:textId="77777777" w:rsidR="004B0A5A" w:rsidRPr="00076132" w:rsidRDefault="004B0A5A" w:rsidP="004B0A5A">
      <w:pPr>
        <w:pStyle w:val="af"/>
        <w:numPr>
          <w:ilvl w:val="0"/>
          <w:numId w:val="12"/>
        </w:numPr>
        <w:jc w:val="both"/>
        <w:rPr>
          <w:sz w:val="24"/>
          <w:szCs w:val="24"/>
        </w:rPr>
      </w:pPr>
      <w:r w:rsidRPr="00076132">
        <w:rPr>
          <w:sz w:val="24"/>
          <w:szCs w:val="24"/>
        </w:rPr>
        <w:t>Приложение №4 «Перечень услуг»</w:t>
      </w:r>
    </w:p>
    <w:p w14:paraId="619E7EB4" w14:textId="77777777" w:rsidR="004B0A5A" w:rsidRPr="00076132" w:rsidRDefault="004B0A5A" w:rsidP="004B0A5A">
      <w:pPr>
        <w:pStyle w:val="af"/>
        <w:numPr>
          <w:ilvl w:val="0"/>
          <w:numId w:val="12"/>
        </w:numPr>
        <w:jc w:val="both"/>
        <w:rPr>
          <w:sz w:val="24"/>
          <w:szCs w:val="24"/>
        </w:rPr>
      </w:pPr>
      <w:r w:rsidRPr="00076132">
        <w:rPr>
          <w:sz w:val="24"/>
          <w:szCs w:val="24"/>
        </w:rPr>
        <w:t>Приложение №5 «Порядок отмены и корректировок платежей»;</w:t>
      </w:r>
    </w:p>
    <w:p w14:paraId="186FB0FC" w14:textId="77777777" w:rsidR="004B0A5A" w:rsidRPr="00076132" w:rsidRDefault="004B0A5A" w:rsidP="004B0A5A">
      <w:pPr>
        <w:pStyle w:val="af"/>
        <w:numPr>
          <w:ilvl w:val="0"/>
          <w:numId w:val="12"/>
        </w:numPr>
        <w:jc w:val="both"/>
        <w:rPr>
          <w:sz w:val="24"/>
          <w:szCs w:val="24"/>
        </w:rPr>
      </w:pPr>
      <w:r w:rsidRPr="00076132">
        <w:rPr>
          <w:sz w:val="24"/>
          <w:szCs w:val="24"/>
        </w:rPr>
        <w:t>Приложение №6  «Приложение образцов подписей и оттиска печати Агента»</w:t>
      </w:r>
    </w:p>
    <w:p w14:paraId="0FE5751D" w14:textId="77777777" w:rsidR="004B0A5A" w:rsidRPr="00076132" w:rsidRDefault="004B0A5A" w:rsidP="004B0A5A">
      <w:pPr>
        <w:pStyle w:val="af"/>
        <w:numPr>
          <w:ilvl w:val="0"/>
          <w:numId w:val="12"/>
        </w:numPr>
        <w:jc w:val="both"/>
        <w:rPr>
          <w:sz w:val="24"/>
          <w:szCs w:val="24"/>
        </w:rPr>
      </w:pPr>
      <w:r w:rsidRPr="00076132">
        <w:rPr>
          <w:sz w:val="24"/>
          <w:szCs w:val="24"/>
        </w:rPr>
        <w:t>Приложение №7  «Скоринг анкета Агента»</w:t>
      </w:r>
    </w:p>
    <w:p w14:paraId="70CA8A89" w14:textId="77777777" w:rsidR="004B0A5A" w:rsidRDefault="004B0A5A" w:rsidP="004B0A5A">
      <w:pPr>
        <w:pStyle w:val="af"/>
        <w:numPr>
          <w:ilvl w:val="0"/>
          <w:numId w:val="12"/>
        </w:numPr>
        <w:jc w:val="both"/>
        <w:rPr>
          <w:sz w:val="24"/>
          <w:szCs w:val="24"/>
        </w:rPr>
      </w:pPr>
      <w:r w:rsidRPr="00076132">
        <w:rPr>
          <w:sz w:val="24"/>
          <w:szCs w:val="24"/>
        </w:rPr>
        <w:t xml:space="preserve">Приложение №8 </w:t>
      </w:r>
      <w:r>
        <w:rPr>
          <w:sz w:val="24"/>
          <w:szCs w:val="24"/>
        </w:rPr>
        <w:t xml:space="preserve"> «</w:t>
      </w:r>
      <w:r w:rsidRPr="00076132">
        <w:rPr>
          <w:sz w:val="24"/>
          <w:szCs w:val="24"/>
        </w:rPr>
        <w:t>Сумма гарантий</w:t>
      </w:r>
      <w:r>
        <w:rPr>
          <w:sz w:val="24"/>
          <w:szCs w:val="24"/>
        </w:rPr>
        <w:t>»</w:t>
      </w:r>
      <w:r w:rsidRPr="00076132">
        <w:rPr>
          <w:sz w:val="24"/>
          <w:szCs w:val="24"/>
        </w:rPr>
        <w:t xml:space="preserve"> </w:t>
      </w:r>
    </w:p>
    <w:p w14:paraId="2531A208" w14:textId="77777777" w:rsidR="004B0A5A" w:rsidRPr="00076132" w:rsidRDefault="004B0A5A" w:rsidP="004B0A5A">
      <w:pPr>
        <w:jc w:val="both"/>
      </w:pPr>
    </w:p>
    <w:p w14:paraId="7C21D4E9" w14:textId="77777777" w:rsidR="004B0A5A" w:rsidRPr="00076132" w:rsidRDefault="004B0A5A" w:rsidP="004B0A5A">
      <w:pPr>
        <w:numPr>
          <w:ilvl w:val="0"/>
          <w:numId w:val="18"/>
        </w:numPr>
        <w:ind w:left="0"/>
        <w:jc w:val="center"/>
        <w:rPr>
          <w:b/>
        </w:rPr>
      </w:pPr>
      <w:r w:rsidRPr="00076132">
        <w:rPr>
          <w:b/>
        </w:rPr>
        <w:t>Реквизиты Сторон</w:t>
      </w:r>
    </w:p>
    <w:p w14:paraId="38F1DDD7" w14:textId="77777777" w:rsidR="004B0A5A" w:rsidRPr="00076132" w:rsidRDefault="004B0A5A" w:rsidP="004B0A5A">
      <w:pPr>
        <w:jc w:val="both"/>
      </w:pPr>
    </w:p>
    <w:p w14:paraId="31D849DD" w14:textId="77777777" w:rsidR="004B0A5A" w:rsidRPr="00076132" w:rsidRDefault="004B0A5A" w:rsidP="004B0A5A">
      <w:pPr>
        <w:jc w:val="both"/>
        <w:rPr>
          <w:lang w:val="en-US"/>
        </w:rPr>
      </w:pPr>
    </w:p>
    <w:tbl>
      <w:tblPr>
        <w:tblW w:w="10471" w:type="dxa"/>
        <w:jc w:val="center"/>
        <w:tblLook w:val="0000" w:firstRow="0" w:lastRow="0" w:firstColumn="0" w:lastColumn="0" w:noHBand="0" w:noVBand="0"/>
      </w:tblPr>
      <w:tblGrid>
        <w:gridCol w:w="5327"/>
        <w:gridCol w:w="5144"/>
      </w:tblGrid>
      <w:tr w:rsidR="003B72C5" w:rsidRPr="00076132" w14:paraId="21DDFBBC" w14:textId="77777777" w:rsidTr="003B72C5">
        <w:trPr>
          <w:trHeight w:val="4120"/>
          <w:jc w:val="center"/>
        </w:trPr>
        <w:tc>
          <w:tcPr>
            <w:tcW w:w="5327" w:type="dxa"/>
          </w:tcPr>
          <w:p w14:paraId="713F9305" w14:textId="77777777" w:rsidR="003B72C5" w:rsidRPr="00076132" w:rsidRDefault="003B72C5" w:rsidP="00A33541">
            <w:pPr>
              <w:tabs>
                <w:tab w:val="right" w:pos="4284"/>
              </w:tabs>
              <w:jc w:val="both"/>
              <w:rPr>
                <w:b/>
              </w:rPr>
            </w:pPr>
            <w:r w:rsidRPr="00076132">
              <w:rPr>
                <w:b/>
              </w:rPr>
              <w:t>«БАНК-ЭМИТЕНТ»</w:t>
            </w:r>
          </w:p>
          <w:p w14:paraId="2EF81EA1" w14:textId="77777777" w:rsidR="003B72C5" w:rsidRPr="00076132" w:rsidRDefault="003B72C5" w:rsidP="00A33541">
            <w:pPr>
              <w:jc w:val="both"/>
            </w:pPr>
            <w:r w:rsidRPr="00076132">
              <w:t>ЗАО «Кыргызский Инвестиционно- Кредитный Банк»</w:t>
            </w:r>
          </w:p>
          <w:p w14:paraId="7FBBCB0B" w14:textId="77777777" w:rsidR="003B72C5" w:rsidRPr="00076132" w:rsidRDefault="003B72C5" w:rsidP="00A33541">
            <w:pPr>
              <w:jc w:val="both"/>
              <w:rPr>
                <w:noProof/>
              </w:rPr>
            </w:pPr>
            <w:r w:rsidRPr="00076132">
              <w:rPr>
                <w:noProof/>
              </w:rPr>
              <w:t xml:space="preserve">Адрес: г. Бишкек, бульвар Эркиндик 21 </w:t>
            </w:r>
          </w:p>
          <w:p w14:paraId="62696CEA" w14:textId="77777777" w:rsidR="003B72C5" w:rsidRPr="00076132" w:rsidRDefault="003B72C5" w:rsidP="00A33541">
            <w:pPr>
              <w:jc w:val="both"/>
              <w:rPr>
                <w:noProof/>
              </w:rPr>
            </w:pPr>
            <w:r w:rsidRPr="00076132">
              <w:t>ОКПО: 22724193</w:t>
            </w:r>
          </w:p>
          <w:p w14:paraId="01843A08" w14:textId="77777777" w:rsidR="003B72C5" w:rsidRPr="00076132" w:rsidRDefault="003B72C5" w:rsidP="00A33541">
            <w:pPr>
              <w:jc w:val="both"/>
            </w:pPr>
            <w:r w:rsidRPr="00076132">
              <w:rPr>
                <w:noProof/>
              </w:rPr>
              <w:t>ИНН: 01901200110066</w:t>
            </w:r>
          </w:p>
          <w:p w14:paraId="48B30365" w14:textId="77777777" w:rsidR="003B72C5" w:rsidRPr="00076132" w:rsidRDefault="003B72C5" w:rsidP="00A33541">
            <w:pPr>
              <w:jc w:val="both"/>
            </w:pPr>
            <w:r w:rsidRPr="00076132">
              <w:t>ГНИ: УККН (999)</w:t>
            </w:r>
          </w:p>
          <w:p w14:paraId="16962644" w14:textId="77777777" w:rsidR="003B72C5" w:rsidRPr="00076132" w:rsidRDefault="003B72C5" w:rsidP="00A33541">
            <w:pPr>
              <w:jc w:val="both"/>
              <w:rPr>
                <w:noProof/>
              </w:rPr>
            </w:pPr>
            <w:r w:rsidRPr="00076132">
              <w:rPr>
                <w:noProof/>
              </w:rPr>
              <w:t>БИК: 128001</w:t>
            </w:r>
          </w:p>
          <w:p w14:paraId="1946C537" w14:textId="77777777" w:rsidR="003B72C5" w:rsidRPr="00076132" w:rsidRDefault="003B72C5" w:rsidP="00A33541">
            <w:pPr>
              <w:jc w:val="both"/>
            </w:pPr>
            <w:r w:rsidRPr="00076132">
              <w:t>Р/С: 1280015000006195</w:t>
            </w:r>
          </w:p>
          <w:p w14:paraId="4B087F89" w14:textId="77777777" w:rsidR="003B72C5" w:rsidRPr="00076132" w:rsidRDefault="003B72C5" w:rsidP="00A33541">
            <w:pPr>
              <w:jc w:val="both"/>
            </w:pPr>
            <w:r w:rsidRPr="00076132">
              <w:t>Контактный тел.: +996 (312) 98 60 00</w:t>
            </w:r>
          </w:p>
          <w:p w14:paraId="20117939" w14:textId="77777777" w:rsidR="003B72C5" w:rsidRPr="00076132" w:rsidRDefault="003B72C5" w:rsidP="00A33541">
            <w:pPr>
              <w:jc w:val="both"/>
            </w:pPr>
            <w:r w:rsidRPr="00076132">
              <w:t>Факс: +996 (312) 62 02 02</w:t>
            </w:r>
          </w:p>
          <w:p w14:paraId="59643A00" w14:textId="77777777" w:rsidR="003B72C5" w:rsidRPr="00076132" w:rsidRDefault="003B72C5" w:rsidP="00A33541">
            <w:pPr>
              <w:jc w:val="both"/>
            </w:pPr>
            <w:r w:rsidRPr="00076132">
              <w:t xml:space="preserve">Эл. адрес: </w:t>
            </w:r>
            <w:r w:rsidRPr="00076132">
              <w:rPr>
                <w:lang w:val="en-US"/>
              </w:rPr>
              <w:t>info</w:t>
            </w:r>
            <w:r w:rsidRPr="00076132">
              <w:t>@</w:t>
            </w:r>
            <w:r w:rsidRPr="00076132">
              <w:rPr>
                <w:lang w:val="en-US"/>
              </w:rPr>
              <w:t>elsom</w:t>
            </w:r>
            <w:r w:rsidRPr="00076132">
              <w:t>.</w:t>
            </w:r>
            <w:r w:rsidRPr="00076132">
              <w:rPr>
                <w:lang w:val="en-US"/>
              </w:rPr>
              <w:t>kg</w:t>
            </w:r>
          </w:p>
          <w:p w14:paraId="7511F7F9" w14:textId="77777777" w:rsidR="003B72C5" w:rsidRPr="00076132" w:rsidRDefault="003B72C5" w:rsidP="00A33541">
            <w:pPr>
              <w:jc w:val="both"/>
            </w:pPr>
          </w:p>
          <w:p w14:paraId="4D6313D3" w14:textId="77777777" w:rsidR="003B72C5" w:rsidRPr="00076132" w:rsidRDefault="003B72C5" w:rsidP="00A33541">
            <w:pPr>
              <w:jc w:val="both"/>
            </w:pPr>
          </w:p>
          <w:p w14:paraId="6CFC75F8" w14:textId="77777777" w:rsidR="003B72C5" w:rsidRDefault="003B72C5" w:rsidP="00A33541">
            <w:r>
              <w:t>Руководитель розничной деятельности</w:t>
            </w:r>
          </w:p>
          <w:p w14:paraId="2C468FA6" w14:textId="77777777" w:rsidR="003B72C5" w:rsidRDefault="003B72C5" w:rsidP="00A33541">
            <w:pPr>
              <w:rPr>
                <w:sz w:val="22"/>
                <w:szCs w:val="22"/>
              </w:rPr>
            </w:pPr>
          </w:p>
          <w:p w14:paraId="2A01A427" w14:textId="77777777" w:rsidR="003B72C5" w:rsidRPr="00076132" w:rsidRDefault="003B72C5" w:rsidP="00A33541"/>
          <w:p w14:paraId="1C0345A3" w14:textId="77777777" w:rsidR="003B72C5" w:rsidRPr="00076132" w:rsidRDefault="003B72C5" w:rsidP="00A33541">
            <w:pPr>
              <w:jc w:val="both"/>
            </w:pPr>
            <w:r w:rsidRPr="00076132">
              <w:t xml:space="preserve">_________________________ </w:t>
            </w:r>
            <w:r>
              <w:t>Сатывалдиев У.О</w:t>
            </w:r>
            <w:r w:rsidRPr="00076132">
              <w:t xml:space="preserve"> </w:t>
            </w:r>
          </w:p>
          <w:p w14:paraId="44932D0C" w14:textId="77777777" w:rsidR="003B72C5" w:rsidRPr="00076132" w:rsidRDefault="003B72C5" w:rsidP="00A33541">
            <w:pPr>
              <w:jc w:val="both"/>
            </w:pPr>
            <w:r w:rsidRPr="00076132">
              <w:t xml:space="preserve"> </w:t>
            </w:r>
          </w:p>
          <w:p w14:paraId="266B41B1" w14:textId="5D33ECFD" w:rsidR="003B72C5" w:rsidRPr="007D5517" w:rsidRDefault="003B72C5" w:rsidP="00E20373">
            <w:pPr>
              <w:jc w:val="both"/>
            </w:pPr>
            <w:r w:rsidRPr="00076132">
              <w:t>М.П.</w:t>
            </w:r>
          </w:p>
        </w:tc>
        <w:tc>
          <w:tcPr>
            <w:tcW w:w="5144" w:type="dxa"/>
          </w:tcPr>
          <w:p w14:paraId="2C1798A0" w14:textId="77777777" w:rsidR="003B72C5" w:rsidRPr="00076132" w:rsidRDefault="003B72C5" w:rsidP="00A33541">
            <w:pPr>
              <w:jc w:val="both"/>
              <w:rPr>
                <w:b/>
              </w:rPr>
            </w:pPr>
            <w:r w:rsidRPr="00076132">
              <w:rPr>
                <w:b/>
              </w:rPr>
              <w:t>«АГЕНТ»</w:t>
            </w:r>
          </w:p>
          <w:p w14:paraId="20470F7D" w14:textId="77777777" w:rsidR="003B72C5" w:rsidRPr="00076132" w:rsidRDefault="003B72C5" w:rsidP="00A33541">
            <w:pPr>
              <w:jc w:val="both"/>
            </w:pPr>
            <w:r w:rsidRPr="00076132">
              <w:t>Наименование:____________________</w:t>
            </w:r>
          </w:p>
          <w:p w14:paraId="6129EE53" w14:textId="77777777" w:rsidR="003B72C5" w:rsidRPr="00076132" w:rsidRDefault="003B72C5" w:rsidP="00A33541">
            <w:pPr>
              <w:jc w:val="both"/>
            </w:pPr>
            <w:r w:rsidRPr="00076132">
              <w:t>Адрес: г. Бишкек, ул. ______________</w:t>
            </w:r>
          </w:p>
          <w:p w14:paraId="20A8BDAC" w14:textId="77777777" w:rsidR="003B72C5" w:rsidRPr="00076132" w:rsidRDefault="003B72C5" w:rsidP="00A33541">
            <w:pPr>
              <w:jc w:val="both"/>
            </w:pPr>
            <w:r w:rsidRPr="00076132">
              <w:t>ИНН: ___________________________</w:t>
            </w:r>
          </w:p>
          <w:p w14:paraId="048128F5" w14:textId="77777777" w:rsidR="003B72C5" w:rsidRPr="00076132" w:rsidRDefault="003B72C5" w:rsidP="00A33541">
            <w:pPr>
              <w:jc w:val="both"/>
            </w:pPr>
            <w:r w:rsidRPr="00076132">
              <w:t>ОКПО __________________________</w:t>
            </w:r>
          </w:p>
          <w:p w14:paraId="6A0CFEB1" w14:textId="77777777" w:rsidR="003B72C5" w:rsidRPr="00076132" w:rsidRDefault="003B72C5" w:rsidP="00A33541">
            <w:pPr>
              <w:jc w:val="both"/>
            </w:pPr>
            <w:r w:rsidRPr="00076132">
              <w:t>ГНИ: ___________________________</w:t>
            </w:r>
          </w:p>
          <w:p w14:paraId="0F93B547" w14:textId="77777777" w:rsidR="003B72C5" w:rsidRPr="00076132" w:rsidRDefault="003B72C5" w:rsidP="00A33541">
            <w:pPr>
              <w:jc w:val="both"/>
            </w:pPr>
            <w:r w:rsidRPr="00076132">
              <w:t>Банк: ___________________________</w:t>
            </w:r>
          </w:p>
          <w:p w14:paraId="309E2AA1" w14:textId="77777777" w:rsidR="003B72C5" w:rsidRPr="00076132" w:rsidRDefault="003B72C5" w:rsidP="00A33541">
            <w:pPr>
              <w:jc w:val="both"/>
            </w:pPr>
            <w:r w:rsidRPr="00076132">
              <w:t>БИК: ___________________________</w:t>
            </w:r>
          </w:p>
          <w:p w14:paraId="3ED6210E" w14:textId="77777777" w:rsidR="003B72C5" w:rsidRPr="00076132" w:rsidRDefault="003B72C5" w:rsidP="00A33541">
            <w:pPr>
              <w:jc w:val="both"/>
            </w:pPr>
            <w:r w:rsidRPr="00076132">
              <w:t>Р/С: ____________________________</w:t>
            </w:r>
          </w:p>
          <w:p w14:paraId="37BEE343" w14:textId="77777777" w:rsidR="003B72C5" w:rsidRPr="00076132" w:rsidRDefault="003B72C5" w:rsidP="00A33541">
            <w:pPr>
              <w:jc w:val="both"/>
            </w:pPr>
            <w:r w:rsidRPr="00076132">
              <w:t>Контактный тел.: _________________</w:t>
            </w:r>
          </w:p>
          <w:p w14:paraId="31215EA0" w14:textId="77777777" w:rsidR="003B72C5" w:rsidRPr="00076132" w:rsidRDefault="003B72C5" w:rsidP="00A33541">
            <w:pPr>
              <w:jc w:val="both"/>
            </w:pPr>
            <w:r w:rsidRPr="00076132">
              <w:t>Факс: ___________________________</w:t>
            </w:r>
          </w:p>
          <w:p w14:paraId="6837FF6F" w14:textId="77777777" w:rsidR="003B72C5" w:rsidRPr="00076132" w:rsidRDefault="003B72C5" w:rsidP="00A33541">
            <w:pPr>
              <w:jc w:val="both"/>
            </w:pPr>
            <w:r w:rsidRPr="00076132">
              <w:t>Эл. адрес:________________________</w:t>
            </w:r>
          </w:p>
          <w:p w14:paraId="474F20F6" w14:textId="77777777" w:rsidR="003B72C5" w:rsidRPr="00076132" w:rsidRDefault="003B72C5" w:rsidP="00A33541">
            <w:pPr>
              <w:jc w:val="both"/>
              <w:rPr>
                <w:spacing w:val="-1"/>
              </w:rPr>
            </w:pPr>
          </w:p>
          <w:p w14:paraId="41B05CD3" w14:textId="77777777" w:rsidR="003B72C5" w:rsidRPr="00076132" w:rsidRDefault="003B72C5" w:rsidP="00A33541">
            <w:pPr>
              <w:jc w:val="both"/>
              <w:rPr>
                <w:spacing w:val="-1"/>
              </w:rPr>
            </w:pPr>
          </w:p>
          <w:p w14:paraId="25E5F43A" w14:textId="77777777" w:rsidR="003B72C5" w:rsidRPr="00076132" w:rsidRDefault="003B72C5" w:rsidP="00A33541">
            <w:pPr>
              <w:jc w:val="both"/>
            </w:pPr>
            <w:r w:rsidRPr="00076132">
              <w:t xml:space="preserve"> </w:t>
            </w:r>
          </w:p>
          <w:p w14:paraId="01D72C4A" w14:textId="77777777" w:rsidR="003B72C5" w:rsidRPr="00076132" w:rsidRDefault="003B72C5" w:rsidP="00A33541">
            <w:pPr>
              <w:jc w:val="both"/>
            </w:pPr>
          </w:p>
          <w:p w14:paraId="36CAD6D8" w14:textId="77777777" w:rsidR="003B72C5" w:rsidRDefault="003B72C5" w:rsidP="00A33541">
            <w:pPr>
              <w:jc w:val="both"/>
            </w:pPr>
          </w:p>
          <w:p w14:paraId="1EA0ECA6" w14:textId="77777777" w:rsidR="003B72C5" w:rsidRPr="00076132" w:rsidRDefault="003B72C5" w:rsidP="00A33541">
            <w:pPr>
              <w:jc w:val="both"/>
            </w:pPr>
            <w:r w:rsidRPr="00076132">
              <w:t xml:space="preserve">__________________________  </w:t>
            </w:r>
          </w:p>
          <w:p w14:paraId="1EA34E0F" w14:textId="77777777" w:rsidR="003B72C5" w:rsidRPr="00076132" w:rsidRDefault="003B72C5" w:rsidP="00A33541">
            <w:pPr>
              <w:jc w:val="both"/>
            </w:pPr>
            <w:r w:rsidRPr="00076132">
              <w:t xml:space="preserve">      </w:t>
            </w:r>
          </w:p>
          <w:p w14:paraId="79F6604D" w14:textId="77777777" w:rsidR="003B72C5" w:rsidRPr="00076132" w:rsidRDefault="003B72C5" w:rsidP="00A33541">
            <w:pPr>
              <w:tabs>
                <w:tab w:val="right" w:pos="4284"/>
              </w:tabs>
              <w:jc w:val="both"/>
            </w:pPr>
            <w:r w:rsidRPr="00076132">
              <w:t>М. П.</w:t>
            </w:r>
          </w:p>
          <w:p w14:paraId="415CD82D" w14:textId="3F0EB75E" w:rsidR="003B72C5" w:rsidRPr="007D5517" w:rsidRDefault="003B72C5" w:rsidP="00C60B37"/>
        </w:tc>
      </w:tr>
    </w:tbl>
    <w:p w14:paraId="5C0F166A" w14:textId="77777777" w:rsidR="004B0A5A" w:rsidRPr="00076132" w:rsidRDefault="004B0A5A" w:rsidP="004B0A5A">
      <w:pPr>
        <w:jc w:val="both"/>
      </w:pPr>
    </w:p>
    <w:p w14:paraId="49DBC669" w14:textId="77777777" w:rsidR="004B0A5A" w:rsidRPr="00076132" w:rsidRDefault="004B0A5A" w:rsidP="004B0A5A">
      <w:pPr>
        <w:jc w:val="both"/>
      </w:pPr>
    </w:p>
    <w:p w14:paraId="0F578530" w14:textId="77777777" w:rsidR="004B0A5A" w:rsidRDefault="004B0A5A" w:rsidP="004B0A5A">
      <w:pPr>
        <w:jc w:val="both"/>
      </w:pPr>
    </w:p>
    <w:p w14:paraId="45A4FBC6" w14:textId="463B3463" w:rsidR="009E7664" w:rsidRDefault="009E7664" w:rsidP="004B0A5A">
      <w:pPr>
        <w:jc w:val="both"/>
      </w:pPr>
    </w:p>
    <w:p w14:paraId="531ACD1A" w14:textId="77777777" w:rsidR="009E7664" w:rsidRDefault="009E7664" w:rsidP="004B0A5A">
      <w:pPr>
        <w:jc w:val="both"/>
      </w:pPr>
    </w:p>
    <w:p w14:paraId="7746E21B" w14:textId="77777777" w:rsidR="009E7664" w:rsidRDefault="009E7664" w:rsidP="004B0A5A">
      <w:pPr>
        <w:jc w:val="both"/>
      </w:pPr>
    </w:p>
    <w:p w14:paraId="3190AA0C" w14:textId="77777777" w:rsidR="009E7664" w:rsidRDefault="009E7664" w:rsidP="004B0A5A">
      <w:pPr>
        <w:jc w:val="both"/>
      </w:pPr>
    </w:p>
    <w:p w14:paraId="32632568" w14:textId="77777777" w:rsidR="009E7664" w:rsidRDefault="009E7664" w:rsidP="004B0A5A">
      <w:pPr>
        <w:jc w:val="both"/>
      </w:pPr>
    </w:p>
    <w:p w14:paraId="7416D87C" w14:textId="77777777" w:rsidR="003B72C5" w:rsidRDefault="003B72C5" w:rsidP="004B0A5A">
      <w:pPr>
        <w:jc w:val="both"/>
      </w:pPr>
    </w:p>
    <w:p w14:paraId="2B9D2A27" w14:textId="77777777" w:rsidR="004B0A5A" w:rsidRDefault="004B0A5A" w:rsidP="004B0A5A">
      <w:pPr>
        <w:jc w:val="both"/>
      </w:pPr>
    </w:p>
    <w:p w14:paraId="4766D7FC" w14:textId="77777777" w:rsidR="004B0A5A" w:rsidRDefault="004B0A5A" w:rsidP="004B0A5A">
      <w:pPr>
        <w:jc w:val="both"/>
      </w:pPr>
    </w:p>
    <w:p w14:paraId="646EE956" w14:textId="77777777" w:rsidR="004B0A5A" w:rsidRPr="00076132" w:rsidRDefault="004B0A5A" w:rsidP="004B0A5A">
      <w:pPr>
        <w:pStyle w:val="Style1"/>
        <w:widowControl/>
        <w:ind w:right="-31"/>
        <w:jc w:val="right"/>
        <w:rPr>
          <w:i/>
          <w:iCs/>
        </w:rPr>
      </w:pPr>
      <w:r w:rsidRPr="00076132">
        <w:rPr>
          <w:rStyle w:val="FontStyle23"/>
          <w:sz w:val="24"/>
          <w:szCs w:val="24"/>
        </w:rPr>
        <w:lastRenderedPageBreak/>
        <w:t>Приложение №1 «Заявка на подключение Агента»</w:t>
      </w:r>
    </w:p>
    <w:p w14:paraId="0DFA63CF" w14:textId="77777777" w:rsidR="004B0A5A" w:rsidRPr="00076132" w:rsidRDefault="004B0A5A" w:rsidP="004B0A5A">
      <w:pPr>
        <w:pStyle w:val="Style1"/>
        <w:widowControl/>
        <w:ind w:right="-31"/>
        <w:jc w:val="center"/>
        <w:rPr>
          <w:rStyle w:val="FontStyle23"/>
          <w:sz w:val="24"/>
          <w:szCs w:val="24"/>
        </w:rPr>
      </w:pPr>
    </w:p>
    <w:p w14:paraId="59D3AE53" w14:textId="77777777" w:rsidR="004B0A5A" w:rsidRPr="00076132" w:rsidRDefault="004B0A5A" w:rsidP="004B0A5A">
      <w:pPr>
        <w:pStyle w:val="Style1"/>
        <w:widowControl/>
        <w:ind w:right="-31"/>
        <w:jc w:val="center"/>
        <w:rPr>
          <w:rStyle w:val="FontStyle23"/>
          <w:sz w:val="24"/>
          <w:szCs w:val="24"/>
        </w:rPr>
      </w:pPr>
    </w:p>
    <w:p w14:paraId="28D393D9" w14:textId="77777777" w:rsidR="004B0A5A" w:rsidRPr="00076132" w:rsidRDefault="004B0A5A" w:rsidP="004B0A5A">
      <w:pPr>
        <w:pStyle w:val="Style1"/>
        <w:widowControl/>
        <w:ind w:right="-31"/>
        <w:jc w:val="center"/>
        <w:rPr>
          <w:rStyle w:val="FontStyle23"/>
          <w:sz w:val="24"/>
          <w:szCs w:val="24"/>
        </w:rPr>
      </w:pPr>
      <w:r w:rsidRPr="00076132">
        <w:rPr>
          <w:rStyle w:val="FontStyle23"/>
          <w:sz w:val="24"/>
          <w:szCs w:val="24"/>
        </w:rPr>
        <w:t>Заявка на подключение к Системе ЭЛСОМ</w:t>
      </w:r>
    </w:p>
    <w:p w14:paraId="57DBC2AC" w14:textId="77777777" w:rsidR="004B0A5A" w:rsidRPr="00076132" w:rsidRDefault="004B0A5A" w:rsidP="004B0A5A">
      <w:pPr>
        <w:pStyle w:val="Style1"/>
        <w:widowControl/>
        <w:ind w:right="-31"/>
        <w:jc w:val="center"/>
        <w:rPr>
          <w:rStyle w:val="FontStyle23"/>
          <w:b w:val="0"/>
          <w:bCs w:val="0"/>
          <w:sz w:val="24"/>
          <w:szCs w:val="24"/>
        </w:rPr>
      </w:pPr>
    </w:p>
    <w:tbl>
      <w:tblPr>
        <w:tblpPr w:leftFromText="180" w:rightFromText="180" w:vertAnchor="text" w:horzAnchor="margin" w:tblpXSpec="center" w:tblpY="1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6"/>
        <w:gridCol w:w="5245"/>
      </w:tblGrid>
      <w:tr w:rsidR="004B0A5A" w:rsidRPr="00076132" w14:paraId="38BDEFDA" w14:textId="77777777" w:rsidTr="00E20373">
        <w:tc>
          <w:tcPr>
            <w:tcW w:w="9781" w:type="dxa"/>
            <w:gridSpan w:val="2"/>
          </w:tcPr>
          <w:p w14:paraId="24C82E55" w14:textId="77777777" w:rsidR="004B0A5A" w:rsidRPr="00076132" w:rsidRDefault="004B0A5A" w:rsidP="00E20373">
            <w:pPr>
              <w:pStyle w:val="aff9"/>
              <w:ind w:right="-31"/>
              <w:jc w:val="center"/>
              <w:rPr>
                <w:b/>
                <w:bCs/>
              </w:rPr>
            </w:pPr>
            <w:r w:rsidRPr="00076132">
              <w:rPr>
                <w:b/>
                <w:bCs/>
              </w:rPr>
              <w:t>Информация об Агенте</w:t>
            </w:r>
          </w:p>
          <w:p w14:paraId="2EA6314C" w14:textId="77777777" w:rsidR="004B0A5A" w:rsidRPr="00076132" w:rsidRDefault="004B0A5A" w:rsidP="00E20373">
            <w:pPr>
              <w:pStyle w:val="aff9"/>
              <w:ind w:right="-31"/>
              <w:jc w:val="center"/>
              <w:rPr>
                <w:b/>
                <w:bCs/>
              </w:rPr>
            </w:pPr>
          </w:p>
        </w:tc>
      </w:tr>
      <w:tr w:rsidR="004B0A5A" w:rsidRPr="00076132" w14:paraId="08847398" w14:textId="77777777" w:rsidTr="00E20373">
        <w:tc>
          <w:tcPr>
            <w:tcW w:w="4536" w:type="dxa"/>
            <w:vAlign w:val="center"/>
          </w:tcPr>
          <w:p w14:paraId="69A73D5C" w14:textId="77777777" w:rsidR="004B0A5A" w:rsidRPr="00076132" w:rsidRDefault="004B0A5A" w:rsidP="00E20373">
            <w:pPr>
              <w:pStyle w:val="aff9"/>
              <w:ind w:right="-31"/>
              <w:jc w:val="left"/>
            </w:pPr>
            <w:r w:rsidRPr="00076132">
              <w:t>Официальное наименование организации</w:t>
            </w:r>
          </w:p>
        </w:tc>
        <w:tc>
          <w:tcPr>
            <w:tcW w:w="5245" w:type="dxa"/>
          </w:tcPr>
          <w:p w14:paraId="58030FDD" w14:textId="482D330C" w:rsidR="00322677" w:rsidRPr="007D5517" w:rsidRDefault="00322677" w:rsidP="00E20373">
            <w:pPr>
              <w:pStyle w:val="aff9"/>
              <w:ind w:right="-31"/>
            </w:pPr>
          </w:p>
        </w:tc>
      </w:tr>
      <w:tr w:rsidR="004B0A5A" w:rsidRPr="00076132" w14:paraId="3483BA24" w14:textId="77777777" w:rsidTr="00E20373">
        <w:tc>
          <w:tcPr>
            <w:tcW w:w="4536" w:type="dxa"/>
            <w:vAlign w:val="center"/>
          </w:tcPr>
          <w:p w14:paraId="5C534DAE" w14:textId="77777777" w:rsidR="004B0A5A" w:rsidRPr="00076132" w:rsidRDefault="004B0A5A" w:rsidP="00E20373">
            <w:pPr>
              <w:pStyle w:val="aff9"/>
              <w:ind w:right="-31"/>
              <w:jc w:val="left"/>
            </w:pPr>
            <w:r w:rsidRPr="00BD5C3D">
              <w:t>Название в системе ЭЛСОМ (на латинице)</w:t>
            </w:r>
          </w:p>
        </w:tc>
        <w:tc>
          <w:tcPr>
            <w:tcW w:w="5245" w:type="dxa"/>
          </w:tcPr>
          <w:p w14:paraId="02D806A6" w14:textId="39CD8269" w:rsidR="004B0A5A" w:rsidRPr="007D5517" w:rsidRDefault="007D5517" w:rsidP="00372838">
            <w:pPr>
              <w:pStyle w:val="aff9"/>
              <w:ind w:right="-31"/>
            </w:pPr>
            <w:r w:rsidRPr="007D5517">
              <w:rPr>
                <w:color w:val="000000"/>
              </w:rPr>
              <w:t xml:space="preserve"> </w:t>
            </w:r>
          </w:p>
        </w:tc>
      </w:tr>
      <w:tr w:rsidR="004B0A5A" w:rsidRPr="00076132" w14:paraId="7A3827C6" w14:textId="77777777" w:rsidTr="00E20373">
        <w:tc>
          <w:tcPr>
            <w:tcW w:w="4536" w:type="dxa"/>
            <w:vAlign w:val="center"/>
          </w:tcPr>
          <w:p w14:paraId="3C88B486" w14:textId="77777777" w:rsidR="004B0A5A" w:rsidRPr="00076132" w:rsidRDefault="004B0A5A" w:rsidP="00E20373">
            <w:pPr>
              <w:pStyle w:val="aff9"/>
              <w:ind w:right="-31"/>
              <w:jc w:val="left"/>
            </w:pPr>
            <w:r w:rsidRPr="00076132">
              <w:t>Юридический адрес организации</w:t>
            </w:r>
          </w:p>
        </w:tc>
        <w:tc>
          <w:tcPr>
            <w:tcW w:w="5245" w:type="dxa"/>
          </w:tcPr>
          <w:p w14:paraId="1706C820" w14:textId="1A937031" w:rsidR="00322677" w:rsidRPr="007D5517" w:rsidRDefault="00322677" w:rsidP="007D5517">
            <w:pPr>
              <w:pStyle w:val="aff9"/>
              <w:ind w:right="-31"/>
            </w:pPr>
          </w:p>
        </w:tc>
      </w:tr>
      <w:tr w:rsidR="004B0A5A" w:rsidRPr="00076132" w14:paraId="0A15AD24" w14:textId="77777777" w:rsidTr="00E20373">
        <w:tc>
          <w:tcPr>
            <w:tcW w:w="4536" w:type="dxa"/>
            <w:vAlign w:val="center"/>
          </w:tcPr>
          <w:p w14:paraId="575AC0F4" w14:textId="77777777" w:rsidR="004B0A5A" w:rsidRPr="00076132" w:rsidRDefault="004B0A5A" w:rsidP="00E20373">
            <w:pPr>
              <w:ind w:right="-31"/>
            </w:pPr>
            <w:r w:rsidRPr="00BD5C3D">
              <w:t>Физический адрес организации</w:t>
            </w:r>
          </w:p>
        </w:tc>
        <w:tc>
          <w:tcPr>
            <w:tcW w:w="5245" w:type="dxa"/>
          </w:tcPr>
          <w:p w14:paraId="27F200CE" w14:textId="1672EF6B" w:rsidR="00322677" w:rsidRPr="007D5517" w:rsidRDefault="00C60B37" w:rsidP="00C60B37">
            <w:pPr>
              <w:pStyle w:val="aff9"/>
              <w:ind w:right="-31"/>
            </w:pPr>
            <w:r w:rsidRPr="007D5517">
              <w:t xml:space="preserve"> </w:t>
            </w:r>
            <w:r w:rsidR="00624A4B" w:rsidRPr="007D5517">
              <w:t xml:space="preserve"> </w:t>
            </w:r>
          </w:p>
        </w:tc>
      </w:tr>
      <w:tr w:rsidR="004B0A5A" w:rsidRPr="00076132" w14:paraId="578FBFD4" w14:textId="77777777" w:rsidTr="00E20373">
        <w:tc>
          <w:tcPr>
            <w:tcW w:w="4536" w:type="dxa"/>
            <w:vAlign w:val="center"/>
          </w:tcPr>
          <w:p w14:paraId="7C9FEA6F" w14:textId="63711F5E" w:rsidR="004B0A5A" w:rsidRPr="00BD5C3D" w:rsidRDefault="004B0A5A" w:rsidP="00E20373">
            <w:pPr>
              <w:pStyle w:val="aff9"/>
              <w:ind w:right="-31"/>
              <w:jc w:val="left"/>
            </w:pPr>
            <w:r w:rsidRPr="00076132">
              <w:t>Свидетельство о регистрации</w:t>
            </w:r>
            <w:r w:rsidR="001A4BCB">
              <w:t>, патент</w:t>
            </w:r>
          </w:p>
        </w:tc>
        <w:tc>
          <w:tcPr>
            <w:tcW w:w="5245" w:type="dxa"/>
          </w:tcPr>
          <w:p w14:paraId="2089D1FC" w14:textId="6CB99CC5" w:rsidR="00322677" w:rsidRPr="007D5517" w:rsidRDefault="00322677" w:rsidP="00E20373">
            <w:pPr>
              <w:pStyle w:val="aff9"/>
              <w:ind w:right="-31"/>
            </w:pPr>
          </w:p>
          <w:p w14:paraId="1DF1928C" w14:textId="62496359" w:rsidR="004B0A5A" w:rsidRPr="007D5517" w:rsidRDefault="004B0A5A" w:rsidP="00E20373">
            <w:pPr>
              <w:pStyle w:val="aff9"/>
              <w:ind w:right="-31"/>
            </w:pPr>
          </w:p>
        </w:tc>
      </w:tr>
      <w:tr w:rsidR="004B0A5A" w:rsidRPr="00076132" w14:paraId="14B0598F" w14:textId="77777777" w:rsidTr="00E20373">
        <w:tc>
          <w:tcPr>
            <w:tcW w:w="4536" w:type="dxa"/>
            <w:vAlign w:val="center"/>
          </w:tcPr>
          <w:p w14:paraId="40BEFFFB" w14:textId="77777777" w:rsidR="004B0A5A" w:rsidRPr="00076132" w:rsidRDefault="004B0A5A" w:rsidP="00E20373">
            <w:pPr>
              <w:pStyle w:val="aff9"/>
              <w:ind w:right="-31"/>
              <w:jc w:val="left"/>
            </w:pPr>
            <w:r w:rsidRPr="00076132">
              <w:t>ИНН</w:t>
            </w:r>
          </w:p>
        </w:tc>
        <w:tc>
          <w:tcPr>
            <w:tcW w:w="5245" w:type="dxa"/>
          </w:tcPr>
          <w:p w14:paraId="7A6F2376" w14:textId="076BCAA0" w:rsidR="004B0A5A" w:rsidRPr="007D5517" w:rsidRDefault="004B0A5A" w:rsidP="001A4BCB">
            <w:pPr>
              <w:pStyle w:val="aff9"/>
              <w:ind w:right="-31"/>
            </w:pPr>
          </w:p>
        </w:tc>
      </w:tr>
      <w:tr w:rsidR="004B0A5A" w:rsidRPr="00076132" w14:paraId="5F6AF817" w14:textId="77777777" w:rsidTr="00E20373">
        <w:tc>
          <w:tcPr>
            <w:tcW w:w="4536" w:type="dxa"/>
            <w:vAlign w:val="center"/>
          </w:tcPr>
          <w:p w14:paraId="4C6887CF" w14:textId="77777777" w:rsidR="004B0A5A" w:rsidRPr="00076132" w:rsidRDefault="004B0A5A" w:rsidP="00E20373">
            <w:pPr>
              <w:pStyle w:val="aff9"/>
              <w:ind w:right="-31"/>
              <w:jc w:val="left"/>
            </w:pPr>
            <w:r w:rsidRPr="00076132">
              <w:t>ФИО Руководителя</w:t>
            </w:r>
          </w:p>
        </w:tc>
        <w:tc>
          <w:tcPr>
            <w:tcW w:w="5245" w:type="dxa"/>
          </w:tcPr>
          <w:p w14:paraId="612EE744" w14:textId="7B738F1F" w:rsidR="004B0A5A" w:rsidRPr="007D5517" w:rsidRDefault="004B0A5A" w:rsidP="0028244A">
            <w:pPr>
              <w:pStyle w:val="aff9"/>
              <w:ind w:right="-31"/>
            </w:pPr>
          </w:p>
        </w:tc>
      </w:tr>
      <w:tr w:rsidR="004B0A5A" w:rsidRPr="00076132" w14:paraId="18CC4636" w14:textId="77777777" w:rsidTr="00E20373">
        <w:tc>
          <w:tcPr>
            <w:tcW w:w="4536" w:type="dxa"/>
            <w:vAlign w:val="center"/>
          </w:tcPr>
          <w:p w14:paraId="25BC62C6" w14:textId="77777777" w:rsidR="004B0A5A" w:rsidRPr="00076132" w:rsidRDefault="004B0A5A" w:rsidP="00E20373">
            <w:pPr>
              <w:pStyle w:val="aff9"/>
              <w:ind w:right="-31"/>
              <w:jc w:val="left"/>
            </w:pPr>
            <w:r w:rsidRPr="00076132">
              <w:t>ФИО и паспортные данные  Руководителя</w:t>
            </w:r>
          </w:p>
        </w:tc>
        <w:tc>
          <w:tcPr>
            <w:tcW w:w="5245" w:type="dxa"/>
          </w:tcPr>
          <w:p w14:paraId="4726064B" w14:textId="7EDEF8A9" w:rsidR="004B0A5A" w:rsidRPr="007D5517" w:rsidRDefault="007D5517" w:rsidP="007D5517">
            <w:pPr>
              <w:pStyle w:val="aff9"/>
              <w:ind w:right="-31"/>
            </w:pPr>
            <w:r w:rsidRPr="007D5517">
              <w:t xml:space="preserve"> </w:t>
            </w:r>
          </w:p>
        </w:tc>
      </w:tr>
      <w:tr w:rsidR="004B0A5A" w:rsidRPr="00076132" w14:paraId="30112E32" w14:textId="77777777" w:rsidTr="00E20373">
        <w:tc>
          <w:tcPr>
            <w:tcW w:w="4536" w:type="dxa"/>
            <w:vAlign w:val="center"/>
          </w:tcPr>
          <w:p w14:paraId="6FAE4CB9" w14:textId="50F959E8" w:rsidR="004B0A5A" w:rsidRPr="00076132" w:rsidRDefault="004B0A5A" w:rsidP="00E20373">
            <w:pPr>
              <w:pStyle w:val="aff9"/>
              <w:ind w:right="-31"/>
              <w:jc w:val="left"/>
            </w:pPr>
            <w:r>
              <w:t>Контактны</w:t>
            </w:r>
            <w:r w:rsidRPr="00076132">
              <w:t>е данные</w:t>
            </w:r>
          </w:p>
        </w:tc>
        <w:tc>
          <w:tcPr>
            <w:tcW w:w="5245" w:type="dxa"/>
          </w:tcPr>
          <w:p w14:paraId="65462797" w14:textId="77777777" w:rsidR="00322677" w:rsidRDefault="00322677" w:rsidP="00E20373">
            <w:pPr>
              <w:pStyle w:val="aff9"/>
              <w:ind w:right="-31"/>
            </w:pPr>
          </w:p>
          <w:p w14:paraId="12BE7813" w14:textId="6B00E18E" w:rsidR="004B0A5A" w:rsidRPr="0043116F" w:rsidRDefault="004B0A5A" w:rsidP="00C60B37">
            <w:pPr>
              <w:pStyle w:val="aff9"/>
              <w:ind w:right="-31"/>
            </w:pPr>
          </w:p>
        </w:tc>
      </w:tr>
      <w:tr w:rsidR="004B0A5A" w:rsidRPr="00076132" w14:paraId="7CE43E39" w14:textId="77777777" w:rsidTr="00E20373">
        <w:tc>
          <w:tcPr>
            <w:tcW w:w="4536" w:type="dxa"/>
            <w:vAlign w:val="center"/>
          </w:tcPr>
          <w:p w14:paraId="1E25FDF9" w14:textId="77777777" w:rsidR="004B0A5A" w:rsidRPr="00076132" w:rsidRDefault="004B0A5A" w:rsidP="00E20373">
            <w:pPr>
              <w:pStyle w:val="aff9"/>
              <w:ind w:right="-31"/>
              <w:jc w:val="left"/>
            </w:pPr>
            <w:r w:rsidRPr="00076132">
              <w:t>Номер телефона подключаемый к Э</w:t>
            </w:r>
            <w:r>
              <w:t>ЛСОМ</w:t>
            </w:r>
          </w:p>
        </w:tc>
        <w:tc>
          <w:tcPr>
            <w:tcW w:w="5245" w:type="dxa"/>
          </w:tcPr>
          <w:p w14:paraId="24F43D1D" w14:textId="77777777" w:rsidR="0043116F" w:rsidRDefault="0043116F" w:rsidP="00E20373">
            <w:pPr>
              <w:pStyle w:val="aff9"/>
              <w:ind w:right="-31"/>
            </w:pPr>
          </w:p>
          <w:p w14:paraId="62EEC40E" w14:textId="1E3D3497" w:rsidR="004B0A5A" w:rsidRPr="00ED4F87" w:rsidRDefault="004B0A5A" w:rsidP="00372838">
            <w:pPr>
              <w:pStyle w:val="aff9"/>
              <w:ind w:right="-31"/>
            </w:pPr>
          </w:p>
        </w:tc>
      </w:tr>
    </w:tbl>
    <w:p w14:paraId="5B341B8C" w14:textId="77777777" w:rsidR="004B0A5A" w:rsidRPr="00076132" w:rsidRDefault="004B0A5A" w:rsidP="004B0A5A">
      <w:pPr>
        <w:pStyle w:val="22"/>
        <w:spacing w:line="240" w:lineRule="auto"/>
        <w:ind w:right="-31"/>
      </w:pPr>
    </w:p>
    <w:p w14:paraId="7911BA06" w14:textId="77777777" w:rsidR="004B0A5A" w:rsidRPr="00076132" w:rsidRDefault="004B0A5A" w:rsidP="004B0A5A">
      <w:pPr>
        <w:pStyle w:val="22"/>
        <w:spacing w:line="240" w:lineRule="auto"/>
        <w:ind w:right="-31"/>
        <w:rPr>
          <w:rStyle w:val="FontStyle23"/>
          <w:sz w:val="24"/>
          <w:szCs w:val="24"/>
        </w:rPr>
      </w:pPr>
      <w:r w:rsidRPr="00076132">
        <w:t>Прошу открыть доступ к Системе:</w:t>
      </w:r>
    </w:p>
    <w:p w14:paraId="4CC31B2C" w14:textId="77777777" w:rsidR="003B72C5" w:rsidRDefault="003B72C5" w:rsidP="004B0A5A">
      <w:pPr>
        <w:ind w:right="-31"/>
        <w:rPr>
          <w:rStyle w:val="FontStyle23"/>
          <w:sz w:val="24"/>
          <w:szCs w:val="24"/>
        </w:rPr>
      </w:pPr>
    </w:p>
    <w:p w14:paraId="73F64E58" w14:textId="77777777" w:rsidR="003B72C5" w:rsidRDefault="003B72C5" w:rsidP="004B0A5A">
      <w:pPr>
        <w:ind w:right="-31"/>
        <w:rPr>
          <w:rStyle w:val="FontStyle23"/>
          <w:sz w:val="24"/>
          <w:szCs w:val="24"/>
        </w:rPr>
      </w:pPr>
    </w:p>
    <w:p w14:paraId="381A7529" w14:textId="0015F167" w:rsidR="004B0A5A" w:rsidRPr="00076132" w:rsidRDefault="004B0A5A" w:rsidP="004B0A5A">
      <w:pPr>
        <w:ind w:right="-31"/>
      </w:pPr>
      <w:r w:rsidRPr="00076132">
        <w:rPr>
          <w:rStyle w:val="FontStyle23"/>
          <w:sz w:val="24"/>
          <w:szCs w:val="24"/>
        </w:rPr>
        <w:t>Агент</w:t>
      </w:r>
      <w:r w:rsidR="00BE108A">
        <w:t xml:space="preserve"> </w:t>
      </w:r>
      <w:r w:rsidR="00BE108A" w:rsidRPr="00BE108A">
        <w:t xml:space="preserve"> </w:t>
      </w:r>
      <w:r w:rsidR="003B72C5">
        <w:t>________________________________</w:t>
      </w:r>
      <w:r w:rsidRPr="00076132">
        <w:t>, __________________,  “____”_________ 20__ г.</w:t>
      </w:r>
    </w:p>
    <w:p w14:paraId="6A0D7ED5" w14:textId="77777777" w:rsidR="004B0A5A" w:rsidRPr="00076132" w:rsidRDefault="004B0A5A" w:rsidP="004B0A5A">
      <w:pPr>
        <w:ind w:right="-31"/>
      </w:pPr>
      <w:r w:rsidRPr="00076132">
        <w:tab/>
      </w:r>
      <w:r w:rsidRPr="00076132">
        <w:tab/>
        <w:t xml:space="preserve">               (Ф.И.О.)</w:t>
      </w:r>
      <w:r w:rsidRPr="00076132">
        <w:tab/>
      </w:r>
      <w:r w:rsidRPr="00076132">
        <w:tab/>
      </w:r>
      <w:r w:rsidRPr="00076132">
        <w:tab/>
      </w:r>
      <w:r w:rsidRPr="00076132">
        <w:tab/>
        <w:t>(подпись)</w:t>
      </w:r>
      <w:r w:rsidRPr="00076132">
        <w:tab/>
      </w:r>
      <w:r w:rsidRPr="00076132">
        <w:tab/>
        <w:t>(дата)</w:t>
      </w:r>
    </w:p>
    <w:p w14:paraId="22C7A286" w14:textId="77777777" w:rsidR="004B0A5A" w:rsidRDefault="004B0A5A" w:rsidP="004B0A5A">
      <w:pPr>
        <w:ind w:right="-31"/>
      </w:pPr>
    </w:p>
    <w:p w14:paraId="12CFE64F" w14:textId="77777777" w:rsidR="003B72C5" w:rsidRPr="00076132" w:rsidRDefault="003B72C5" w:rsidP="004B0A5A">
      <w:pPr>
        <w:ind w:right="-31"/>
      </w:pPr>
    </w:p>
    <w:p w14:paraId="5FB2ACCB" w14:textId="77777777" w:rsidR="004B0A5A" w:rsidRPr="00076132" w:rsidRDefault="004B0A5A" w:rsidP="004B0A5A">
      <w:pPr>
        <w:ind w:right="-31"/>
      </w:pPr>
      <w:r w:rsidRPr="00076132">
        <w:t>…...................................................Для отметок Банка-эмитента.....……...........................................</w:t>
      </w:r>
    </w:p>
    <w:p w14:paraId="649BD7D6" w14:textId="77777777" w:rsidR="004B0A5A" w:rsidRPr="00076132" w:rsidRDefault="004B0A5A" w:rsidP="004B0A5A">
      <w:pPr>
        <w:ind w:right="-31"/>
        <w:rPr>
          <w:b/>
          <w:bCs/>
        </w:rPr>
      </w:pPr>
    </w:p>
    <w:p w14:paraId="49B422C1" w14:textId="77777777" w:rsidR="004B0A5A" w:rsidRPr="00076132" w:rsidRDefault="004B0A5A" w:rsidP="004B0A5A">
      <w:pPr>
        <w:ind w:right="-31"/>
        <w:rPr>
          <w:b/>
          <w:bCs/>
        </w:rPr>
      </w:pPr>
    </w:p>
    <w:p w14:paraId="1EA6232D" w14:textId="343F6E0E" w:rsidR="004B0A5A" w:rsidRPr="00076132" w:rsidRDefault="004B0A5A" w:rsidP="004B0A5A">
      <w:pPr>
        <w:ind w:right="-31"/>
      </w:pPr>
      <w:r w:rsidRPr="00076132">
        <w:rPr>
          <w:b/>
          <w:bCs/>
        </w:rPr>
        <w:t>Заявку принял(а):</w:t>
      </w:r>
      <w:r w:rsidR="003B72C5">
        <w:rPr>
          <w:b/>
          <w:bCs/>
        </w:rPr>
        <w:t>_________________________</w:t>
      </w:r>
      <w:r w:rsidRPr="00076132">
        <w:t>, __________________,  “____”______ 20__ г.</w:t>
      </w:r>
    </w:p>
    <w:p w14:paraId="66A03FC0" w14:textId="6CA36D9D" w:rsidR="004B0A5A" w:rsidRPr="00076132" w:rsidRDefault="004B0A5A" w:rsidP="004B0A5A">
      <w:pPr>
        <w:ind w:right="-31"/>
      </w:pPr>
      <w:r w:rsidRPr="00076132">
        <w:tab/>
      </w:r>
      <w:r w:rsidRPr="00076132">
        <w:tab/>
      </w:r>
      <w:r w:rsidRPr="00076132">
        <w:tab/>
      </w:r>
      <w:r w:rsidRPr="00076132">
        <w:tab/>
        <w:t>(Ф.И.О.)</w:t>
      </w:r>
      <w:r w:rsidRPr="00076132">
        <w:tab/>
      </w:r>
      <w:r w:rsidRPr="00076132">
        <w:tab/>
      </w:r>
      <w:r w:rsidRPr="00076132">
        <w:tab/>
        <w:t>(подпись)</w:t>
      </w:r>
      <w:r w:rsidRPr="00076132">
        <w:tab/>
      </w:r>
      <w:r w:rsidRPr="00076132">
        <w:tab/>
        <w:t>(дата)</w:t>
      </w:r>
    </w:p>
    <w:p w14:paraId="2CBA90C1" w14:textId="77777777" w:rsidR="004B0A5A" w:rsidRPr="00076132" w:rsidRDefault="004B0A5A" w:rsidP="004B0A5A">
      <w:pPr>
        <w:ind w:right="-31"/>
      </w:pPr>
    </w:p>
    <w:p w14:paraId="4B2888F1" w14:textId="77777777" w:rsidR="003B72C5" w:rsidRDefault="003B72C5" w:rsidP="004B0A5A">
      <w:pPr>
        <w:ind w:right="-31"/>
      </w:pPr>
    </w:p>
    <w:p w14:paraId="6D1A72DE" w14:textId="77777777" w:rsidR="003B72C5" w:rsidRDefault="003B72C5" w:rsidP="004B0A5A">
      <w:pPr>
        <w:ind w:right="-31"/>
      </w:pPr>
    </w:p>
    <w:p w14:paraId="0C4FF417" w14:textId="77777777" w:rsidR="004B0A5A" w:rsidRPr="00076132" w:rsidRDefault="004B0A5A" w:rsidP="004B0A5A">
      <w:pPr>
        <w:ind w:right="-31"/>
      </w:pPr>
      <w:r w:rsidRPr="00076132">
        <w:t>Отчет о проверке на «черные» списки приложен.</w:t>
      </w:r>
    </w:p>
    <w:p w14:paraId="7253BDC4" w14:textId="77777777" w:rsidR="004B0A5A" w:rsidRPr="00076132" w:rsidRDefault="004B0A5A" w:rsidP="004B0A5A">
      <w:pPr>
        <w:ind w:right="-31"/>
      </w:pPr>
    </w:p>
    <w:p w14:paraId="11A3F6E0" w14:textId="77777777" w:rsidR="004B0A5A" w:rsidRPr="00076132" w:rsidRDefault="004B0A5A" w:rsidP="004B0A5A">
      <w:r w:rsidRPr="00076132">
        <w:t>КОД АГЕНТА: ____________________</w:t>
      </w:r>
    </w:p>
    <w:p w14:paraId="5A42ADCA" w14:textId="77777777" w:rsidR="004B0A5A" w:rsidRDefault="004B0A5A" w:rsidP="004B0A5A"/>
    <w:p w14:paraId="0D2FC014" w14:textId="77777777" w:rsidR="004B0A5A" w:rsidRPr="00076132" w:rsidRDefault="004B0A5A" w:rsidP="004B0A5A">
      <w:pPr>
        <w:spacing w:before="100" w:beforeAutospacing="1" w:after="100" w:afterAutospacing="1"/>
        <w:rPr>
          <w:b/>
        </w:rPr>
      </w:pPr>
      <w:r w:rsidRPr="00076132">
        <w:rPr>
          <w:b/>
        </w:rPr>
        <w:t>ОДОБРЕНО</w:t>
      </w:r>
    </w:p>
    <w:p w14:paraId="3122F93E" w14:textId="77777777" w:rsidR="004B0A5A" w:rsidRPr="00076132" w:rsidRDefault="004B0A5A" w:rsidP="004B0A5A">
      <w:r w:rsidRPr="00076132">
        <w:t>__________________,  “____”_________ 20__ г.</w:t>
      </w:r>
    </w:p>
    <w:p w14:paraId="4DAC0A0E" w14:textId="64DAB942" w:rsidR="004B0A5A" w:rsidRDefault="00FE018D" w:rsidP="00FE018D">
      <w:r>
        <w:tab/>
      </w:r>
      <w:r>
        <w:tab/>
        <w:t xml:space="preserve">  (подпись)</w:t>
      </w:r>
      <w:r>
        <w:tab/>
      </w:r>
      <w:r>
        <w:tab/>
        <w:t>(дата</w:t>
      </w:r>
      <w:r w:rsidR="003B72C5">
        <w:t>)</w:t>
      </w:r>
    </w:p>
    <w:p w14:paraId="360205B3" w14:textId="77777777" w:rsidR="003B72C5" w:rsidRDefault="003B72C5" w:rsidP="00FE018D"/>
    <w:p w14:paraId="06A17AA6" w14:textId="77777777" w:rsidR="003B72C5" w:rsidRDefault="003B72C5" w:rsidP="00FE018D"/>
    <w:p w14:paraId="7BEAE4E1" w14:textId="77777777" w:rsidR="003B72C5" w:rsidRDefault="003B72C5" w:rsidP="00FE018D"/>
    <w:p w14:paraId="54B10231" w14:textId="77777777" w:rsidR="003B72C5" w:rsidRDefault="003B72C5" w:rsidP="00FE018D"/>
    <w:p w14:paraId="5C0A8B55" w14:textId="77777777" w:rsidR="004B0A5A" w:rsidRPr="00076132" w:rsidRDefault="004B0A5A" w:rsidP="004B0A5A">
      <w:pPr>
        <w:pStyle w:val="Style1"/>
        <w:widowControl/>
        <w:ind w:right="-31"/>
        <w:jc w:val="right"/>
        <w:rPr>
          <w:i/>
          <w:iCs/>
        </w:rPr>
      </w:pPr>
      <w:r w:rsidRPr="00076132">
        <w:rPr>
          <w:rStyle w:val="FontStyle23"/>
          <w:sz w:val="24"/>
          <w:szCs w:val="24"/>
        </w:rPr>
        <w:lastRenderedPageBreak/>
        <w:t>Приложение №2 «Заявка на подключение Субагента»</w:t>
      </w:r>
    </w:p>
    <w:p w14:paraId="1B902A53" w14:textId="77777777" w:rsidR="004B0A5A" w:rsidRPr="00076132" w:rsidRDefault="004B0A5A" w:rsidP="004B0A5A">
      <w:pPr>
        <w:jc w:val="both"/>
      </w:pPr>
    </w:p>
    <w:p w14:paraId="1BEA3247" w14:textId="77777777" w:rsidR="004B0A5A" w:rsidRPr="00076132" w:rsidRDefault="004B0A5A" w:rsidP="004B0A5A">
      <w:pPr>
        <w:pStyle w:val="Style1"/>
        <w:widowControl/>
        <w:ind w:right="-31"/>
        <w:jc w:val="center"/>
        <w:rPr>
          <w:rStyle w:val="FontStyle23"/>
          <w:sz w:val="24"/>
          <w:szCs w:val="24"/>
        </w:rPr>
      </w:pPr>
    </w:p>
    <w:p w14:paraId="02978FF5" w14:textId="77777777" w:rsidR="004B0A5A" w:rsidRPr="00076132" w:rsidRDefault="004B0A5A" w:rsidP="004B0A5A">
      <w:pPr>
        <w:pStyle w:val="Style1"/>
        <w:widowControl/>
        <w:ind w:right="-31"/>
        <w:jc w:val="center"/>
        <w:rPr>
          <w:rStyle w:val="FontStyle23"/>
          <w:sz w:val="24"/>
          <w:szCs w:val="24"/>
        </w:rPr>
      </w:pPr>
      <w:r w:rsidRPr="00076132">
        <w:rPr>
          <w:rStyle w:val="FontStyle23"/>
          <w:sz w:val="24"/>
          <w:szCs w:val="24"/>
        </w:rPr>
        <w:t>Заявка на подключение к Системе ЭЛСОМ</w:t>
      </w:r>
    </w:p>
    <w:p w14:paraId="0B7A6C65" w14:textId="77777777" w:rsidR="004B0A5A" w:rsidRDefault="004B0A5A" w:rsidP="004B0A5A">
      <w:pPr>
        <w:pStyle w:val="Style1"/>
        <w:widowControl/>
        <w:ind w:right="-31"/>
        <w:jc w:val="center"/>
        <w:rPr>
          <w:rStyle w:val="FontStyle23"/>
          <w:b w:val="0"/>
          <w:bCs w:val="0"/>
          <w:sz w:val="24"/>
          <w:szCs w:val="24"/>
        </w:rPr>
      </w:pPr>
    </w:p>
    <w:tbl>
      <w:tblPr>
        <w:tblpPr w:leftFromText="180" w:rightFromText="180" w:vertAnchor="text" w:horzAnchor="margin" w:tblpXSpec="center" w:tblpY="1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6"/>
        <w:gridCol w:w="5245"/>
      </w:tblGrid>
      <w:tr w:rsidR="007D5517" w:rsidRPr="00076132" w14:paraId="69398B56" w14:textId="77777777" w:rsidTr="007D5517">
        <w:tc>
          <w:tcPr>
            <w:tcW w:w="9781" w:type="dxa"/>
            <w:gridSpan w:val="2"/>
          </w:tcPr>
          <w:p w14:paraId="6D224F8A" w14:textId="77777777" w:rsidR="007D5517" w:rsidRPr="00076132" w:rsidRDefault="007D5517" w:rsidP="007D5517">
            <w:pPr>
              <w:pStyle w:val="aff9"/>
              <w:ind w:right="-31"/>
              <w:jc w:val="center"/>
              <w:rPr>
                <w:b/>
                <w:bCs/>
              </w:rPr>
            </w:pPr>
            <w:r w:rsidRPr="00076132">
              <w:rPr>
                <w:b/>
                <w:bCs/>
              </w:rPr>
              <w:t>Информация об Агенте</w:t>
            </w:r>
          </w:p>
          <w:p w14:paraId="585252A6" w14:textId="77777777" w:rsidR="007D5517" w:rsidRPr="00076132" w:rsidRDefault="007D5517" w:rsidP="007D5517">
            <w:pPr>
              <w:pStyle w:val="aff9"/>
              <w:ind w:right="-31"/>
              <w:jc w:val="center"/>
              <w:rPr>
                <w:b/>
                <w:bCs/>
              </w:rPr>
            </w:pPr>
          </w:p>
        </w:tc>
      </w:tr>
      <w:tr w:rsidR="007D5517" w:rsidRPr="00076132" w14:paraId="36A6CBCA" w14:textId="77777777" w:rsidTr="007D5517">
        <w:tc>
          <w:tcPr>
            <w:tcW w:w="4536" w:type="dxa"/>
            <w:vAlign w:val="center"/>
          </w:tcPr>
          <w:p w14:paraId="5FA344B2" w14:textId="77777777" w:rsidR="007D5517" w:rsidRPr="00076132" w:rsidRDefault="007D5517" w:rsidP="007D5517">
            <w:pPr>
              <w:pStyle w:val="aff9"/>
              <w:ind w:right="-31"/>
              <w:jc w:val="left"/>
            </w:pPr>
            <w:r w:rsidRPr="00076132">
              <w:t>Официальное наименование организации</w:t>
            </w:r>
          </w:p>
        </w:tc>
        <w:tc>
          <w:tcPr>
            <w:tcW w:w="5245" w:type="dxa"/>
          </w:tcPr>
          <w:p w14:paraId="158F546E" w14:textId="793BDA93" w:rsidR="007D5517" w:rsidRPr="007D5517" w:rsidRDefault="007D5517" w:rsidP="00372838">
            <w:pPr>
              <w:pStyle w:val="aff9"/>
              <w:ind w:right="-31"/>
            </w:pPr>
          </w:p>
        </w:tc>
      </w:tr>
      <w:tr w:rsidR="007D5517" w:rsidRPr="00076132" w14:paraId="78D00EAF" w14:textId="77777777" w:rsidTr="007D5517">
        <w:tc>
          <w:tcPr>
            <w:tcW w:w="4536" w:type="dxa"/>
            <w:vAlign w:val="center"/>
          </w:tcPr>
          <w:p w14:paraId="37E4D754" w14:textId="77777777" w:rsidR="007D5517" w:rsidRPr="00076132" w:rsidRDefault="007D5517" w:rsidP="007D5517">
            <w:pPr>
              <w:pStyle w:val="aff9"/>
              <w:ind w:right="-31"/>
              <w:jc w:val="left"/>
            </w:pPr>
            <w:r w:rsidRPr="00BD5C3D">
              <w:t>Название в системе ЭЛСОМ (на латинице)</w:t>
            </w:r>
          </w:p>
        </w:tc>
        <w:tc>
          <w:tcPr>
            <w:tcW w:w="5245" w:type="dxa"/>
          </w:tcPr>
          <w:p w14:paraId="61258E46" w14:textId="5093CD1B" w:rsidR="007D5517" w:rsidRPr="007D5517" w:rsidRDefault="007D5517" w:rsidP="00372838">
            <w:pPr>
              <w:pStyle w:val="aff9"/>
              <w:ind w:right="-31"/>
            </w:pPr>
            <w:r w:rsidRPr="007D5517">
              <w:rPr>
                <w:color w:val="000000"/>
              </w:rPr>
              <w:t xml:space="preserve"> </w:t>
            </w:r>
          </w:p>
        </w:tc>
      </w:tr>
      <w:tr w:rsidR="007D5517" w:rsidRPr="00076132" w14:paraId="2E6D8062" w14:textId="77777777" w:rsidTr="007D5517">
        <w:tc>
          <w:tcPr>
            <w:tcW w:w="4536" w:type="dxa"/>
            <w:vAlign w:val="center"/>
          </w:tcPr>
          <w:p w14:paraId="60D0480F" w14:textId="77777777" w:rsidR="007D5517" w:rsidRPr="00076132" w:rsidRDefault="007D5517" w:rsidP="007D5517">
            <w:pPr>
              <w:pStyle w:val="aff9"/>
              <w:ind w:right="-31"/>
              <w:jc w:val="left"/>
            </w:pPr>
            <w:r w:rsidRPr="00076132">
              <w:t>Юридический адрес организации</w:t>
            </w:r>
          </w:p>
        </w:tc>
        <w:tc>
          <w:tcPr>
            <w:tcW w:w="5245" w:type="dxa"/>
          </w:tcPr>
          <w:p w14:paraId="31694449" w14:textId="2C9B6EB9" w:rsidR="007D5517" w:rsidRPr="007D5517" w:rsidRDefault="007D5517" w:rsidP="007D5517">
            <w:pPr>
              <w:pStyle w:val="aff9"/>
              <w:ind w:right="-31"/>
            </w:pPr>
          </w:p>
        </w:tc>
      </w:tr>
      <w:tr w:rsidR="007D5517" w:rsidRPr="00076132" w14:paraId="620632C5" w14:textId="77777777" w:rsidTr="007D5517">
        <w:tc>
          <w:tcPr>
            <w:tcW w:w="4536" w:type="dxa"/>
            <w:vAlign w:val="center"/>
          </w:tcPr>
          <w:p w14:paraId="39E2FD9A" w14:textId="77777777" w:rsidR="007D5517" w:rsidRPr="00076132" w:rsidRDefault="007D5517" w:rsidP="007D5517">
            <w:pPr>
              <w:ind w:right="-31"/>
            </w:pPr>
            <w:r w:rsidRPr="00BD5C3D">
              <w:t>Физический адрес организации</w:t>
            </w:r>
          </w:p>
        </w:tc>
        <w:tc>
          <w:tcPr>
            <w:tcW w:w="5245" w:type="dxa"/>
          </w:tcPr>
          <w:p w14:paraId="17E908E0" w14:textId="77777777" w:rsidR="007D5517" w:rsidRPr="007D5517" w:rsidRDefault="007D5517" w:rsidP="007D5517">
            <w:pPr>
              <w:pStyle w:val="aff9"/>
              <w:ind w:right="-31"/>
            </w:pPr>
            <w:r w:rsidRPr="007D5517">
              <w:t xml:space="preserve">  </w:t>
            </w:r>
          </w:p>
        </w:tc>
      </w:tr>
      <w:tr w:rsidR="007D5517" w:rsidRPr="00076132" w14:paraId="274D18D4" w14:textId="77777777" w:rsidTr="007D5517">
        <w:tc>
          <w:tcPr>
            <w:tcW w:w="4536" w:type="dxa"/>
            <w:vAlign w:val="center"/>
          </w:tcPr>
          <w:p w14:paraId="22D68EA7" w14:textId="77777777" w:rsidR="007D5517" w:rsidRPr="00BD5C3D" w:rsidRDefault="007D5517" w:rsidP="007D5517">
            <w:pPr>
              <w:pStyle w:val="aff9"/>
              <w:ind w:right="-31"/>
              <w:jc w:val="left"/>
            </w:pPr>
            <w:r w:rsidRPr="00076132">
              <w:t>Свидетельство о регистрации</w:t>
            </w:r>
            <w:r>
              <w:t>, патент</w:t>
            </w:r>
          </w:p>
        </w:tc>
        <w:tc>
          <w:tcPr>
            <w:tcW w:w="5245" w:type="dxa"/>
          </w:tcPr>
          <w:p w14:paraId="47912BE0" w14:textId="77777777" w:rsidR="007D5517" w:rsidRPr="007D5517" w:rsidRDefault="007D5517" w:rsidP="00372838">
            <w:pPr>
              <w:pStyle w:val="aff9"/>
              <w:ind w:right="-31"/>
            </w:pPr>
          </w:p>
        </w:tc>
      </w:tr>
      <w:tr w:rsidR="007D5517" w:rsidRPr="00076132" w14:paraId="4D1F7E37" w14:textId="77777777" w:rsidTr="007D5517">
        <w:tc>
          <w:tcPr>
            <w:tcW w:w="4536" w:type="dxa"/>
            <w:vAlign w:val="center"/>
          </w:tcPr>
          <w:p w14:paraId="53BE386F" w14:textId="77777777" w:rsidR="007D5517" w:rsidRPr="00076132" w:rsidRDefault="007D5517" w:rsidP="007D5517">
            <w:pPr>
              <w:pStyle w:val="aff9"/>
              <w:ind w:right="-31"/>
              <w:jc w:val="left"/>
            </w:pPr>
            <w:r w:rsidRPr="00076132">
              <w:t>ИНН</w:t>
            </w:r>
          </w:p>
        </w:tc>
        <w:tc>
          <w:tcPr>
            <w:tcW w:w="5245" w:type="dxa"/>
          </w:tcPr>
          <w:p w14:paraId="4387D5BD" w14:textId="3B6B7227" w:rsidR="007D5517" w:rsidRPr="007D5517" w:rsidRDefault="007D5517" w:rsidP="007D5517">
            <w:pPr>
              <w:pStyle w:val="aff9"/>
              <w:ind w:right="-31"/>
            </w:pPr>
          </w:p>
        </w:tc>
      </w:tr>
      <w:tr w:rsidR="007D5517" w:rsidRPr="00076132" w14:paraId="7E0715BB" w14:textId="77777777" w:rsidTr="007D5517">
        <w:tc>
          <w:tcPr>
            <w:tcW w:w="4536" w:type="dxa"/>
            <w:vAlign w:val="center"/>
          </w:tcPr>
          <w:p w14:paraId="4C39D38E" w14:textId="77777777" w:rsidR="007D5517" w:rsidRPr="00076132" w:rsidRDefault="007D5517" w:rsidP="007D5517">
            <w:pPr>
              <w:pStyle w:val="aff9"/>
              <w:ind w:right="-31"/>
              <w:jc w:val="left"/>
            </w:pPr>
            <w:r w:rsidRPr="00076132">
              <w:t>ФИО Руководителя</w:t>
            </w:r>
          </w:p>
        </w:tc>
        <w:tc>
          <w:tcPr>
            <w:tcW w:w="5245" w:type="dxa"/>
          </w:tcPr>
          <w:p w14:paraId="6175C4AD" w14:textId="17BF9845" w:rsidR="007D5517" w:rsidRPr="007D5517" w:rsidRDefault="007D5517" w:rsidP="007D5517">
            <w:pPr>
              <w:pStyle w:val="aff9"/>
              <w:ind w:right="-31"/>
            </w:pPr>
          </w:p>
        </w:tc>
      </w:tr>
      <w:tr w:rsidR="007D5517" w:rsidRPr="00076132" w14:paraId="47553D22" w14:textId="77777777" w:rsidTr="007D5517">
        <w:tc>
          <w:tcPr>
            <w:tcW w:w="4536" w:type="dxa"/>
            <w:vAlign w:val="center"/>
          </w:tcPr>
          <w:p w14:paraId="70D9B4EC" w14:textId="77777777" w:rsidR="007D5517" w:rsidRPr="00076132" w:rsidRDefault="007D5517" w:rsidP="007D5517">
            <w:pPr>
              <w:pStyle w:val="aff9"/>
              <w:ind w:right="-31"/>
              <w:jc w:val="left"/>
            </w:pPr>
            <w:r w:rsidRPr="00076132">
              <w:t>ФИО и паспортные данные  Руководителя</w:t>
            </w:r>
          </w:p>
        </w:tc>
        <w:tc>
          <w:tcPr>
            <w:tcW w:w="5245" w:type="dxa"/>
          </w:tcPr>
          <w:p w14:paraId="47FCC66E" w14:textId="50DB0029" w:rsidR="007D5517" w:rsidRPr="007D5517" w:rsidRDefault="007D5517" w:rsidP="007D5517">
            <w:pPr>
              <w:pStyle w:val="aff9"/>
              <w:ind w:right="-31"/>
            </w:pPr>
            <w:r w:rsidRPr="007D5517">
              <w:t xml:space="preserve"> </w:t>
            </w:r>
          </w:p>
        </w:tc>
      </w:tr>
      <w:tr w:rsidR="007D5517" w:rsidRPr="00076132" w14:paraId="756D4438" w14:textId="77777777" w:rsidTr="007D5517">
        <w:tc>
          <w:tcPr>
            <w:tcW w:w="4536" w:type="dxa"/>
            <w:vAlign w:val="center"/>
          </w:tcPr>
          <w:p w14:paraId="2C170CA8" w14:textId="77777777" w:rsidR="007D5517" w:rsidRPr="00076132" w:rsidRDefault="007D5517" w:rsidP="007D5517">
            <w:pPr>
              <w:pStyle w:val="aff9"/>
              <w:ind w:right="-31"/>
              <w:jc w:val="left"/>
            </w:pPr>
            <w:r>
              <w:t>Контактны</w:t>
            </w:r>
            <w:r w:rsidRPr="00076132">
              <w:t>е данные</w:t>
            </w:r>
          </w:p>
        </w:tc>
        <w:tc>
          <w:tcPr>
            <w:tcW w:w="5245" w:type="dxa"/>
          </w:tcPr>
          <w:p w14:paraId="0B4D5191" w14:textId="77777777" w:rsidR="007D5517" w:rsidRDefault="007D5517" w:rsidP="007D5517">
            <w:pPr>
              <w:pStyle w:val="aff9"/>
              <w:ind w:right="-31"/>
            </w:pPr>
          </w:p>
          <w:p w14:paraId="303ED48F" w14:textId="51147C4B" w:rsidR="007D5517" w:rsidRPr="0043116F" w:rsidRDefault="007D5517" w:rsidP="007D5517">
            <w:pPr>
              <w:pStyle w:val="aff9"/>
              <w:ind w:right="-31"/>
            </w:pPr>
          </w:p>
        </w:tc>
      </w:tr>
      <w:tr w:rsidR="007D5517" w:rsidRPr="00076132" w14:paraId="1721C61C" w14:textId="77777777" w:rsidTr="007D5517">
        <w:tc>
          <w:tcPr>
            <w:tcW w:w="4536" w:type="dxa"/>
            <w:vAlign w:val="center"/>
          </w:tcPr>
          <w:p w14:paraId="7BDF031D" w14:textId="77777777" w:rsidR="007D5517" w:rsidRPr="00076132" w:rsidRDefault="007D5517" w:rsidP="007D5517">
            <w:pPr>
              <w:pStyle w:val="aff9"/>
              <w:ind w:right="-31"/>
              <w:jc w:val="left"/>
            </w:pPr>
            <w:r w:rsidRPr="00076132">
              <w:t>Номер телефона подключаемый к Э</w:t>
            </w:r>
            <w:r>
              <w:t>ЛСОМ</w:t>
            </w:r>
          </w:p>
        </w:tc>
        <w:tc>
          <w:tcPr>
            <w:tcW w:w="5245" w:type="dxa"/>
          </w:tcPr>
          <w:p w14:paraId="35876998" w14:textId="77777777" w:rsidR="007D5517" w:rsidRDefault="007D5517" w:rsidP="007D5517">
            <w:pPr>
              <w:pStyle w:val="aff9"/>
              <w:ind w:right="-31"/>
            </w:pPr>
          </w:p>
          <w:p w14:paraId="26EAC203" w14:textId="0F55C480" w:rsidR="007D5517" w:rsidRPr="00ED4F87" w:rsidRDefault="007D5517" w:rsidP="007D5517">
            <w:pPr>
              <w:pStyle w:val="aff9"/>
              <w:ind w:right="-31"/>
            </w:pPr>
          </w:p>
        </w:tc>
      </w:tr>
    </w:tbl>
    <w:p w14:paraId="5674860B" w14:textId="77777777" w:rsidR="00C60B37" w:rsidRPr="00076132" w:rsidRDefault="00C60B37" w:rsidP="004B0A5A">
      <w:pPr>
        <w:pStyle w:val="Style1"/>
        <w:widowControl/>
        <w:ind w:right="-31"/>
        <w:jc w:val="center"/>
        <w:rPr>
          <w:rStyle w:val="FontStyle23"/>
          <w:b w:val="0"/>
          <w:bCs w:val="0"/>
          <w:sz w:val="24"/>
          <w:szCs w:val="24"/>
        </w:rPr>
      </w:pPr>
    </w:p>
    <w:p w14:paraId="0CEB1D98" w14:textId="77777777" w:rsidR="004B0A5A" w:rsidRPr="00076132" w:rsidRDefault="004B0A5A" w:rsidP="004B0A5A">
      <w:pPr>
        <w:pStyle w:val="22"/>
        <w:spacing w:line="240" w:lineRule="auto"/>
        <w:ind w:right="-31"/>
      </w:pPr>
    </w:p>
    <w:p w14:paraId="32DB0545" w14:textId="77777777" w:rsidR="004B0A5A" w:rsidRPr="00076132" w:rsidRDefault="004B0A5A" w:rsidP="004B0A5A">
      <w:pPr>
        <w:pStyle w:val="22"/>
        <w:spacing w:line="240" w:lineRule="auto"/>
        <w:ind w:right="-31"/>
      </w:pPr>
      <w:r w:rsidRPr="00076132">
        <w:t>Прошу открыть доступ к Системе:</w:t>
      </w:r>
    </w:p>
    <w:p w14:paraId="16E680DA" w14:textId="77777777" w:rsidR="003B72C5" w:rsidRDefault="003B72C5" w:rsidP="004B0A5A">
      <w:pPr>
        <w:ind w:right="-31"/>
        <w:rPr>
          <w:rStyle w:val="FontStyle23"/>
          <w:sz w:val="24"/>
          <w:szCs w:val="24"/>
        </w:rPr>
      </w:pPr>
    </w:p>
    <w:p w14:paraId="1765FE20" w14:textId="77777777" w:rsidR="004B0A5A" w:rsidRPr="00076132" w:rsidRDefault="004B0A5A" w:rsidP="004B0A5A">
      <w:pPr>
        <w:ind w:right="-31"/>
      </w:pPr>
      <w:r w:rsidRPr="00076132">
        <w:rPr>
          <w:rStyle w:val="FontStyle23"/>
          <w:sz w:val="24"/>
          <w:szCs w:val="24"/>
        </w:rPr>
        <w:t>Субагент</w:t>
      </w:r>
      <w:r w:rsidRPr="00076132">
        <w:t>___________________________, __________________,  “____”_________ 20__ г.</w:t>
      </w:r>
    </w:p>
    <w:p w14:paraId="3ED2C97C" w14:textId="77777777" w:rsidR="004B0A5A" w:rsidRPr="00076132" w:rsidRDefault="004B0A5A" w:rsidP="004B0A5A">
      <w:pPr>
        <w:ind w:right="-31"/>
      </w:pPr>
      <w:r w:rsidRPr="00076132">
        <w:tab/>
      </w:r>
      <w:r w:rsidRPr="00076132">
        <w:tab/>
        <w:t xml:space="preserve">               (Ф.И.О.)</w:t>
      </w:r>
      <w:r w:rsidRPr="00076132">
        <w:tab/>
      </w:r>
      <w:r w:rsidRPr="00076132">
        <w:tab/>
      </w:r>
      <w:r w:rsidRPr="00076132">
        <w:tab/>
      </w:r>
      <w:r w:rsidRPr="00076132">
        <w:tab/>
        <w:t>(подпись)</w:t>
      </w:r>
      <w:r w:rsidRPr="00076132">
        <w:tab/>
      </w:r>
      <w:r w:rsidRPr="00076132">
        <w:tab/>
        <w:t>(дата)</w:t>
      </w:r>
    </w:p>
    <w:p w14:paraId="3788708D" w14:textId="77777777" w:rsidR="004B0A5A" w:rsidRPr="00076132" w:rsidRDefault="004B0A5A" w:rsidP="004B0A5A">
      <w:pPr>
        <w:pStyle w:val="22"/>
        <w:spacing w:line="240" w:lineRule="auto"/>
        <w:ind w:right="-31"/>
        <w:rPr>
          <w:rStyle w:val="FontStyle23"/>
          <w:sz w:val="24"/>
          <w:szCs w:val="24"/>
        </w:rPr>
      </w:pPr>
    </w:p>
    <w:p w14:paraId="0852B2EF" w14:textId="7342026D" w:rsidR="004B0A5A" w:rsidRPr="00076132" w:rsidRDefault="004B0A5A" w:rsidP="003B72C5">
      <w:pPr>
        <w:pStyle w:val="aff9"/>
        <w:ind w:right="-31"/>
      </w:pPr>
      <w:r w:rsidRPr="00076132">
        <w:rPr>
          <w:rStyle w:val="FontStyle23"/>
          <w:sz w:val="24"/>
          <w:szCs w:val="24"/>
        </w:rPr>
        <w:t>Агент</w:t>
      </w:r>
      <w:r w:rsidR="00BE108A" w:rsidRPr="00BE108A">
        <w:t xml:space="preserve"> </w:t>
      </w:r>
      <w:r w:rsidR="003B72C5">
        <w:t>_____________________________</w:t>
      </w:r>
      <w:r w:rsidRPr="00076132">
        <w:t>, __________________,  “____”_________ 20__ г.</w:t>
      </w:r>
    </w:p>
    <w:p w14:paraId="67A728E7" w14:textId="77777777" w:rsidR="004B0A5A" w:rsidRPr="00076132" w:rsidRDefault="004B0A5A" w:rsidP="004B0A5A">
      <w:pPr>
        <w:ind w:right="-31"/>
      </w:pPr>
      <w:r w:rsidRPr="00076132">
        <w:tab/>
      </w:r>
      <w:r w:rsidRPr="00076132">
        <w:tab/>
        <w:t xml:space="preserve">               (Ф.И.О.)</w:t>
      </w:r>
      <w:r w:rsidRPr="00076132">
        <w:tab/>
      </w:r>
      <w:r w:rsidRPr="00076132">
        <w:tab/>
      </w:r>
      <w:r w:rsidRPr="00076132">
        <w:tab/>
      </w:r>
      <w:r w:rsidRPr="00076132">
        <w:tab/>
        <w:t>(подпись)</w:t>
      </w:r>
      <w:r w:rsidRPr="00076132">
        <w:tab/>
      </w:r>
      <w:r w:rsidRPr="00076132">
        <w:tab/>
        <w:t>(дата)</w:t>
      </w:r>
    </w:p>
    <w:p w14:paraId="12D91AF6" w14:textId="77777777" w:rsidR="004B0A5A" w:rsidRPr="00076132" w:rsidRDefault="004B0A5A" w:rsidP="004B0A5A">
      <w:pPr>
        <w:ind w:right="-31"/>
      </w:pPr>
    </w:p>
    <w:p w14:paraId="2DEBF834" w14:textId="77777777" w:rsidR="004B0A5A" w:rsidRPr="00076132" w:rsidRDefault="004B0A5A" w:rsidP="004B0A5A">
      <w:pPr>
        <w:ind w:right="-31"/>
      </w:pPr>
      <w:r w:rsidRPr="00076132">
        <w:t>…...................................................Для отметок Банка-эмитента.....……................</w:t>
      </w:r>
      <w:r>
        <w:t>...........................</w:t>
      </w:r>
    </w:p>
    <w:p w14:paraId="4E5583FE" w14:textId="77777777" w:rsidR="004B0A5A" w:rsidRPr="00076132" w:rsidRDefault="004B0A5A" w:rsidP="004B0A5A">
      <w:pPr>
        <w:ind w:right="-31"/>
        <w:rPr>
          <w:b/>
          <w:bCs/>
        </w:rPr>
      </w:pPr>
    </w:p>
    <w:p w14:paraId="77411599" w14:textId="77777777" w:rsidR="003B72C5" w:rsidRDefault="003B72C5" w:rsidP="004B0A5A">
      <w:pPr>
        <w:ind w:right="-31"/>
        <w:rPr>
          <w:b/>
          <w:bCs/>
        </w:rPr>
      </w:pPr>
    </w:p>
    <w:p w14:paraId="41B58D07" w14:textId="5F2DF698" w:rsidR="004B0A5A" w:rsidRPr="00076132" w:rsidRDefault="004B0A5A" w:rsidP="004B0A5A">
      <w:pPr>
        <w:ind w:right="-31"/>
      </w:pPr>
      <w:r w:rsidRPr="00076132">
        <w:rPr>
          <w:b/>
          <w:bCs/>
        </w:rPr>
        <w:t>Заявку принял(а):</w:t>
      </w:r>
      <w:r w:rsidR="003B72C5">
        <w:rPr>
          <w:b/>
          <w:bCs/>
        </w:rPr>
        <w:t>___________________________</w:t>
      </w:r>
      <w:r w:rsidR="003B72C5">
        <w:t>, _________________,  “___</w:t>
      </w:r>
      <w:r w:rsidRPr="00076132">
        <w:t>”______ 20__ г.</w:t>
      </w:r>
    </w:p>
    <w:p w14:paraId="6CF012A4" w14:textId="015A10BF" w:rsidR="004B0A5A" w:rsidRPr="00076132" w:rsidRDefault="004B0A5A" w:rsidP="004B0A5A">
      <w:pPr>
        <w:ind w:right="-31"/>
      </w:pPr>
      <w:r w:rsidRPr="00076132">
        <w:tab/>
      </w:r>
      <w:r w:rsidRPr="00076132">
        <w:tab/>
      </w:r>
      <w:r w:rsidRPr="00076132">
        <w:tab/>
      </w:r>
      <w:r w:rsidRPr="00076132">
        <w:tab/>
        <w:t>(Ф.И.О.)</w:t>
      </w:r>
      <w:r w:rsidRPr="00076132">
        <w:tab/>
      </w:r>
      <w:r w:rsidRPr="00076132">
        <w:tab/>
      </w:r>
      <w:r w:rsidRPr="00076132">
        <w:tab/>
        <w:t>(подпись)</w:t>
      </w:r>
      <w:r w:rsidRPr="00076132">
        <w:tab/>
      </w:r>
      <w:r w:rsidRPr="00076132">
        <w:tab/>
        <w:t>(дата)</w:t>
      </w:r>
    </w:p>
    <w:p w14:paraId="51081A42" w14:textId="77777777" w:rsidR="004B0A5A" w:rsidRPr="00076132" w:rsidRDefault="004B0A5A" w:rsidP="004B0A5A">
      <w:pPr>
        <w:ind w:right="-31"/>
      </w:pPr>
    </w:p>
    <w:p w14:paraId="5FD0A9FB" w14:textId="77777777" w:rsidR="003B72C5" w:rsidRDefault="003B72C5" w:rsidP="004B0A5A">
      <w:pPr>
        <w:ind w:right="-31"/>
      </w:pPr>
    </w:p>
    <w:p w14:paraId="3EE43968" w14:textId="77777777" w:rsidR="004B0A5A" w:rsidRPr="00076132" w:rsidRDefault="004B0A5A" w:rsidP="004B0A5A">
      <w:pPr>
        <w:ind w:right="-31"/>
      </w:pPr>
      <w:r w:rsidRPr="00076132">
        <w:t>Отчет о проверке на «черные» списки приложен.</w:t>
      </w:r>
    </w:p>
    <w:p w14:paraId="547B260B" w14:textId="77777777" w:rsidR="004B0A5A" w:rsidRPr="00076132" w:rsidRDefault="004B0A5A" w:rsidP="004B0A5A">
      <w:pPr>
        <w:ind w:right="-31"/>
      </w:pPr>
    </w:p>
    <w:p w14:paraId="0DFA042B" w14:textId="77777777" w:rsidR="00FE018D" w:rsidRDefault="004B0A5A" w:rsidP="00FE018D">
      <w:r w:rsidRPr="00076132">
        <w:t>КОД АГЕНТА: ____________</w:t>
      </w:r>
      <w:r w:rsidR="00FE018D">
        <w:t xml:space="preserve">________ </w:t>
      </w:r>
    </w:p>
    <w:p w14:paraId="6BAE5098" w14:textId="77777777" w:rsidR="00FE018D" w:rsidRDefault="00FE018D" w:rsidP="00FE018D">
      <w:pPr>
        <w:rPr>
          <w:b/>
        </w:rPr>
      </w:pPr>
    </w:p>
    <w:p w14:paraId="23E9EA5D" w14:textId="77777777" w:rsidR="003B72C5" w:rsidRDefault="003B72C5" w:rsidP="00FE018D">
      <w:pPr>
        <w:rPr>
          <w:b/>
        </w:rPr>
      </w:pPr>
    </w:p>
    <w:p w14:paraId="12E81E90" w14:textId="4B7EAD07" w:rsidR="004B0A5A" w:rsidRPr="00FE018D" w:rsidRDefault="004B0A5A" w:rsidP="00FE018D">
      <w:r w:rsidRPr="00076132">
        <w:rPr>
          <w:b/>
        </w:rPr>
        <w:t>ОДОБРЕНО</w:t>
      </w:r>
    </w:p>
    <w:p w14:paraId="6DE92984" w14:textId="77777777" w:rsidR="004B0A5A" w:rsidRPr="00076132" w:rsidRDefault="004B0A5A" w:rsidP="004B0A5A"/>
    <w:p w14:paraId="24EA976E" w14:textId="77777777" w:rsidR="004B0A5A" w:rsidRPr="00076132" w:rsidRDefault="004B0A5A" w:rsidP="004B0A5A">
      <w:r w:rsidRPr="00076132">
        <w:t>__________________,  “____”_________ 20__ г.</w:t>
      </w:r>
    </w:p>
    <w:p w14:paraId="56C00EC8" w14:textId="77777777" w:rsidR="004B0A5A" w:rsidRPr="00076132" w:rsidRDefault="004B0A5A" w:rsidP="004B0A5A">
      <w:r w:rsidRPr="00076132">
        <w:tab/>
      </w:r>
      <w:r w:rsidRPr="00076132">
        <w:tab/>
        <w:t xml:space="preserve">  (подпись)</w:t>
      </w:r>
      <w:r w:rsidRPr="00076132">
        <w:tab/>
      </w:r>
      <w:r w:rsidRPr="00076132">
        <w:tab/>
        <w:t>(дата)</w:t>
      </w:r>
    </w:p>
    <w:p w14:paraId="0FA272BB" w14:textId="77777777" w:rsidR="00C60B37" w:rsidRDefault="00C60B37" w:rsidP="004B0A5A">
      <w:pPr>
        <w:pStyle w:val="Style1"/>
        <w:widowControl/>
        <w:ind w:right="-31"/>
        <w:jc w:val="right"/>
        <w:rPr>
          <w:rStyle w:val="FontStyle23"/>
          <w:sz w:val="24"/>
          <w:szCs w:val="24"/>
        </w:rPr>
      </w:pPr>
    </w:p>
    <w:p w14:paraId="74529BC9" w14:textId="77777777" w:rsidR="00C60B37" w:rsidRDefault="00C60B37" w:rsidP="004B0A5A">
      <w:pPr>
        <w:pStyle w:val="Style1"/>
        <w:widowControl/>
        <w:ind w:right="-31"/>
        <w:jc w:val="right"/>
        <w:rPr>
          <w:rStyle w:val="FontStyle23"/>
          <w:sz w:val="24"/>
          <w:szCs w:val="24"/>
        </w:rPr>
      </w:pPr>
    </w:p>
    <w:p w14:paraId="7ED2B5AA" w14:textId="77777777" w:rsidR="00C60B37" w:rsidRDefault="00C60B37" w:rsidP="004B0A5A">
      <w:pPr>
        <w:pStyle w:val="Style1"/>
        <w:widowControl/>
        <w:ind w:right="-31"/>
        <w:jc w:val="right"/>
        <w:rPr>
          <w:rStyle w:val="FontStyle23"/>
          <w:sz w:val="24"/>
          <w:szCs w:val="24"/>
        </w:rPr>
      </w:pPr>
    </w:p>
    <w:p w14:paraId="1866A770" w14:textId="77777777" w:rsidR="00C60B37" w:rsidRDefault="00C60B37" w:rsidP="004B0A5A">
      <w:pPr>
        <w:pStyle w:val="Style1"/>
        <w:widowControl/>
        <w:ind w:right="-31"/>
        <w:jc w:val="right"/>
        <w:rPr>
          <w:rStyle w:val="FontStyle23"/>
          <w:sz w:val="24"/>
          <w:szCs w:val="24"/>
        </w:rPr>
      </w:pPr>
    </w:p>
    <w:p w14:paraId="29AF1B8D" w14:textId="77777777" w:rsidR="004B0A5A" w:rsidRPr="00076132" w:rsidRDefault="004B0A5A" w:rsidP="004B0A5A">
      <w:pPr>
        <w:pStyle w:val="Style1"/>
        <w:widowControl/>
        <w:ind w:right="-31"/>
        <w:jc w:val="right"/>
        <w:rPr>
          <w:rStyle w:val="FontStyle23"/>
          <w:sz w:val="24"/>
          <w:szCs w:val="24"/>
        </w:rPr>
      </w:pPr>
      <w:r w:rsidRPr="00076132">
        <w:rPr>
          <w:rStyle w:val="FontStyle23"/>
          <w:sz w:val="24"/>
          <w:szCs w:val="24"/>
        </w:rPr>
        <w:lastRenderedPageBreak/>
        <w:t>Приложение №3 «Перечень услуг, предоставляемых агентом по системе ЭЛСОМ»</w:t>
      </w:r>
    </w:p>
    <w:p w14:paraId="3DC0AF8A" w14:textId="77777777" w:rsidR="004B0A5A" w:rsidRPr="00076132" w:rsidRDefault="004B0A5A" w:rsidP="004B0A5A">
      <w:pPr>
        <w:pStyle w:val="Style1"/>
        <w:widowControl/>
        <w:ind w:right="-31"/>
        <w:jc w:val="center"/>
        <w:rPr>
          <w:rStyle w:val="FontStyle23"/>
          <w:sz w:val="24"/>
          <w:szCs w:val="24"/>
        </w:rPr>
      </w:pPr>
    </w:p>
    <w:p w14:paraId="241B0745" w14:textId="77777777" w:rsidR="004B0A5A" w:rsidRPr="00076132" w:rsidRDefault="004B0A5A" w:rsidP="004B0A5A">
      <w:pPr>
        <w:pStyle w:val="Style1"/>
        <w:widowControl/>
        <w:ind w:right="-31"/>
        <w:rPr>
          <w:rStyle w:val="FontStyle23"/>
          <w:b w:val="0"/>
          <w:sz w:val="24"/>
          <w:szCs w:val="24"/>
        </w:rPr>
      </w:pPr>
      <w:r w:rsidRPr="00076132">
        <w:rPr>
          <w:rStyle w:val="FontStyle23"/>
          <w:sz w:val="24"/>
          <w:szCs w:val="24"/>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7543"/>
        <w:gridCol w:w="1665"/>
      </w:tblGrid>
      <w:tr w:rsidR="004B0A5A" w:rsidRPr="00076132" w14:paraId="66B240EF" w14:textId="77777777" w:rsidTr="00E20373">
        <w:tc>
          <w:tcPr>
            <w:tcW w:w="645" w:type="dxa"/>
          </w:tcPr>
          <w:p w14:paraId="3BF29624"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w:t>
            </w:r>
          </w:p>
        </w:tc>
        <w:tc>
          <w:tcPr>
            <w:tcW w:w="7543" w:type="dxa"/>
            <w:tcBorders>
              <w:bottom w:val="single" w:sz="4" w:space="0" w:color="auto"/>
            </w:tcBorders>
          </w:tcPr>
          <w:p w14:paraId="6476C622"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Перечень услуги</w:t>
            </w:r>
          </w:p>
        </w:tc>
        <w:tc>
          <w:tcPr>
            <w:tcW w:w="1665" w:type="dxa"/>
            <w:tcBorders>
              <w:bottom w:val="single" w:sz="4" w:space="0" w:color="auto"/>
            </w:tcBorders>
          </w:tcPr>
          <w:p w14:paraId="3B9BE523"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Отметить</w:t>
            </w:r>
          </w:p>
        </w:tc>
      </w:tr>
      <w:tr w:rsidR="004B0A5A" w:rsidRPr="00076132" w14:paraId="01F9BE32" w14:textId="77777777" w:rsidTr="00E20373">
        <w:tc>
          <w:tcPr>
            <w:tcW w:w="645" w:type="dxa"/>
          </w:tcPr>
          <w:p w14:paraId="5F720D21"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1.</w:t>
            </w:r>
          </w:p>
        </w:tc>
        <w:tc>
          <w:tcPr>
            <w:tcW w:w="7543" w:type="dxa"/>
            <w:tcBorders>
              <w:right w:val="single" w:sz="4" w:space="0" w:color="auto"/>
            </w:tcBorders>
          </w:tcPr>
          <w:p w14:paraId="356E91F1" w14:textId="77777777" w:rsidR="004B0A5A" w:rsidRPr="00076132" w:rsidRDefault="004B0A5A" w:rsidP="00E20373">
            <w:pPr>
              <w:pStyle w:val="Style1"/>
              <w:widowControl/>
              <w:ind w:right="-31"/>
              <w:rPr>
                <w:rStyle w:val="FontStyle23"/>
                <w:b w:val="0"/>
                <w:bCs w:val="0"/>
                <w:sz w:val="24"/>
                <w:szCs w:val="24"/>
              </w:rPr>
            </w:pPr>
            <w:r w:rsidRPr="00076132">
              <w:rPr>
                <w:rStyle w:val="FontStyle23"/>
                <w:b w:val="0"/>
                <w:sz w:val="24"/>
                <w:szCs w:val="24"/>
              </w:rPr>
              <w:t>Пополнение электронного кошелька  клиента/агента</w:t>
            </w:r>
          </w:p>
        </w:tc>
        <w:tc>
          <w:tcPr>
            <w:tcW w:w="1665" w:type="dxa"/>
            <w:tcBorders>
              <w:right w:val="single" w:sz="4" w:space="0" w:color="auto"/>
            </w:tcBorders>
          </w:tcPr>
          <w:p w14:paraId="6DE1940E" w14:textId="77777777" w:rsidR="004B0A5A" w:rsidRPr="00076132" w:rsidRDefault="004B0A5A" w:rsidP="00E20373">
            <w:pPr>
              <w:pStyle w:val="Style1"/>
              <w:widowControl/>
              <w:ind w:right="-31"/>
              <w:rPr>
                <w:rStyle w:val="FontStyle23"/>
                <w:b w:val="0"/>
                <w:sz w:val="24"/>
                <w:szCs w:val="24"/>
              </w:rPr>
            </w:pPr>
          </w:p>
        </w:tc>
      </w:tr>
      <w:tr w:rsidR="004B0A5A" w:rsidRPr="00076132" w14:paraId="48501447" w14:textId="77777777" w:rsidTr="00E20373">
        <w:tc>
          <w:tcPr>
            <w:tcW w:w="645" w:type="dxa"/>
          </w:tcPr>
          <w:p w14:paraId="65024739"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lang w:val="en-US"/>
              </w:rPr>
              <w:t>2</w:t>
            </w:r>
            <w:r w:rsidRPr="00076132">
              <w:rPr>
                <w:rStyle w:val="FontStyle23"/>
                <w:b w:val="0"/>
                <w:sz w:val="24"/>
                <w:szCs w:val="24"/>
              </w:rPr>
              <w:t>.</w:t>
            </w:r>
          </w:p>
        </w:tc>
        <w:tc>
          <w:tcPr>
            <w:tcW w:w="7543" w:type="dxa"/>
            <w:tcBorders>
              <w:right w:val="single" w:sz="4" w:space="0" w:color="auto"/>
            </w:tcBorders>
          </w:tcPr>
          <w:p w14:paraId="2373455B" w14:textId="77777777" w:rsidR="004B0A5A" w:rsidRPr="00076132" w:rsidRDefault="004B0A5A" w:rsidP="00E20373">
            <w:pPr>
              <w:pStyle w:val="Style1"/>
              <w:widowControl/>
              <w:ind w:right="-31"/>
              <w:rPr>
                <w:rStyle w:val="FontStyle23"/>
                <w:b w:val="0"/>
                <w:bCs w:val="0"/>
                <w:sz w:val="24"/>
                <w:szCs w:val="24"/>
              </w:rPr>
            </w:pPr>
            <w:r w:rsidRPr="00076132">
              <w:rPr>
                <w:rStyle w:val="FontStyle23"/>
                <w:b w:val="0"/>
                <w:sz w:val="24"/>
                <w:szCs w:val="24"/>
              </w:rPr>
              <w:t>Выдача наличных с электронного кошелька клиента</w:t>
            </w:r>
          </w:p>
        </w:tc>
        <w:tc>
          <w:tcPr>
            <w:tcW w:w="1665" w:type="dxa"/>
            <w:tcBorders>
              <w:right w:val="single" w:sz="4" w:space="0" w:color="auto"/>
            </w:tcBorders>
          </w:tcPr>
          <w:p w14:paraId="183870E7" w14:textId="77777777" w:rsidR="004B0A5A" w:rsidRPr="00076132" w:rsidRDefault="004B0A5A" w:rsidP="00E20373">
            <w:pPr>
              <w:pStyle w:val="Style1"/>
              <w:widowControl/>
              <w:ind w:right="-31"/>
              <w:rPr>
                <w:rStyle w:val="FontStyle23"/>
                <w:b w:val="0"/>
                <w:sz w:val="24"/>
                <w:szCs w:val="24"/>
              </w:rPr>
            </w:pPr>
          </w:p>
        </w:tc>
      </w:tr>
      <w:tr w:rsidR="004B0A5A" w:rsidRPr="00076132" w14:paraId="37A91625" w14:textId="77777777" w:rsidTr="00E20373">
        <w:tc>
          <w:tcPr>
            <w:tcW w:w="645" w:type="dxa"/>
          </w:tcPr>
          <w:p w14:paraId="4326B0C6"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lang w:val="en-US"/>
              </w:rPr>
              <w:t>3</w:t>
            </w:r>
            <w:r w:rsidRPr="00076132">
              <w:rPr>
                <w:rStyle w:val="FontStyle23"/>
                <w:b w:val="0"/>
                <w:sz w:val="24"/>
                <w:szCs w:val="24"/>
              </w:rPr>
              <w:t>.</w:t>
            </w:r>
          </w:p>
        </w:tc>
        <w:tc>
          <w:tcPr>
            <w:tcW w:w="7543" w:type="dxa"/>
            <w:tcBorders>
              <w:right w:val="single" w:sz="4" w:space="0" w:color="auto"/>
            </w:tcBorders>
          </w:tcPr>
          <w:p w14:paraId="3E58729F" w14:textId="77777777" w:rsidR="004B0A5A" w:rsidRPr="00076132" w:rsidRDefault="004B0A5A" w:rsidP="00E20373">
            <w:pPr>
              <w:pStyle w:val="Style1"/>
              <w:widowControl/>
              <w:ind w:right="-31"/>
              <w:rPr>
                <w:rStyle w:val="FontStyle23"/>
                <w:b w:val="0"/>
                <w:sz w:val="24"/>
                <w:szCs w:val="24"/>
              </w:rPr>
            </w:pPr>
            <w:r w:rsidRPr="00076132">
              <w:rPr>
                <w:rStyle w:val="FontStyle23"/>
                <w:b w:val="0"/>
                <w:sz w:val="24"/>
                <w:szCs w:val="24"/>
              </w:rPr>
              <w:t>Оплата за коммунальные услуги по запросу клиента</w:t>
            </w:r>
          </w:p>
        </w:tc>
        <w:tc>
          <w:tcPr>
            <w:tcW w:w="1665" w:type="dxa"/>
            <w:tcBorders>
              <w:right w:val="single" w:sz="4" w:space="0" w:color="auto"/>
            </w:tcBorders>
          </w:tcPr>
          <w:p w14:paraId="62321DAB" w14:textId="77777777" w:rsidR="004B0A5A" w:rsidRPr="00076132" w:rsidRDefault="004B0A5A" w:rsidP="00E20373">
            <w:pPr>
              <w:pStyle w:val="Style1"/>
              <w:widowControl/>
              <w:ind w:right="-31"/>
              <w:rPr>
                <w:rStyle w:val="FontStyle23"/>
                <w:b w:val="0"/>
                <w:sz w:val="24"/>
                <w:szCs w:val="24"/>
              </w:rPr>
            </w:pPr>
          </w:p>
        </w:tc>
      </w:tr>
      <w:tr w:rsidR="004B0A5A" w:rsidRPr="00076132" w14:paraId="1C1AF1DF" w14:textId="77777777" w:rsidTr="00E20373">
        <w:tc>
          <w:tcPr>
            <w:tcW w:w="645" w:type="dxa"/>
          </w:tcPr>
          <w:p w14:paraId="6CC347EE"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lang w:val="en-US"/>
              </w:rPr>
              <w:t>4</w:t>
            </w:r>
            <w:r w:rsidRPr="00076132">
              <w:rPr>
                <w:rStyle w:val="FontStyle23"/>
                <w:b w:val="0"/>
                <w:sz w:val="24"/>
                <w:szCs w:val="24"/>
              </w:rPr>
              <w:t>.</w:t>
            </w:r>
          </w:p>
        </w:tc>
        <w:tc>
          <w:tcPr>
            <w:tcW w:w="7543" w:type="dxa"/>
            <w:tcBorders>
              <w:right w:val="single" w:sz="4" w:space="0" w:color="auto"/>
            </w:tcBorders>
          </w:tcPr>
          <w:p w14:paraId="1AAB6209" w14:textId="77777777" w:rsidR="004B0A5A" w:rsidRPr="00076132" w:rsidRDefault="004B0A5A" w:rsidP="00E20373">
            <w:pPr>
              <w:pStyle w:val="Style1"/>
              <w:widowControl/>
              <w:ind w:right="-31"/>
              <w:rPr>
                <w:rStyle w:val="FontStyle23"/>
                <w:b w:val="0"/>
                <w:sz w:val="24"/>
                <w:szCs w:val="24"/>
              </w:rPr>
            </w:pPr>
            <w:r w:rsidRPr="00076132">
              <w:rPr>
                <w:rStyle w:val="FontStyle23"/>
                <w:b w:val="0"/>
                <w:sz w:val="24"/>
                <w:szCs w:val="24"/>
              </w:rPr>
              <w:t>Пополнение баланса мобильного телефона клиента</w:t>
            </w:r>
          </w:p>
        </w:tc>
        <w:tc>
          <w:tcPr>
            <w:tcW w:w="1665" w:type="dxa"/>
            <w:tcBorders>
              <w:right w:val="single" w:sz="4" w:space="0" w:color="auto"/>
            </w:tcBorders>
          </w:tcPr>
          <w:p w14:paraId="3BDCAE63" w14:textId="77777777" w:rsidR="004B0A5A" w:rsidRPr="00076132" w:rsidRDefault="004B0A5A" w:rsidP="00E20373">
            <w:pPr>
              <w:pStyle w:val="Style1"/>
              <w:widowControl/>
              <w:ind w:right="-31"/>
              <w:rPr>
                <w:rStyle w:val="FontStyle23"/>
                <w:b w:val="0"/>
                <w:sz w:val="24"/>
                <w:szCs w:val="24"/>
              </w:rPr>
            </w:pPr>
          </w:p>
        </w:tc>
      </w:tr>
      <w:tr w:rsidR="004B0A5A" w:rsidRPr="00076132" w14:paraId="00A7404A" w14:textId="77777777" w:rsidTr="00E20373">
        <w:tc>
          <w:tcPr>
            <w:tcW w:w="645" w:type="dxa"/>
          </w:tcPr>
          <w:p w14:paraId="50BDACB0"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lang w:val="en-US"/>
              </w:rPr>
              <w:t>5</w:t>
            </w:r>
            <w:r w:rsidRPr="00076132">
              <w:rPr>
                <w:rStyle w:val="FontStyle23"/>
                <w:b w:val="0"/>
                <w:sz w:val="24"/>
                <w:szCs w:val="24"/>
              </w:rPr>
              <w:t>.</w:t>
            </w:r>
          </w:p>
        </w:tc>
        <w:tc>
          <w:tcPr>
            <w:tcW w:w="7543" w:type="dxa"/>
            <w:tcBorders>
              <w:right w:val="single" w:sz="4" w:space="0" w:color="auto"/>
            </w:tcBorders>
          </w:tcPr>
          <w:p w14:paraId="1796AA04" w14:textId="77777777" w:rsidR="004B0A5A" w:rsidRPr="00076132" w:rsidRDefault="004B0A5A" w:rsidP="00E20373">
            <w:pPr>
              <w:pStyle w:val="Style1"/>
              <w:widowControl/>
              <w:ind w:right="-31"/>
              <w:rPr>
                <w:rStyle w:val="FontStyle23"/>
                <w:b w:val="0"/>
                <w:sz w:val="24"/>
                <w:szCs w:val="24"/>
              </w:rPr>
            </w:pPr>
            <w:r w:rsidRPr="00076132">
              <w:rPr>
                <w:rStyle w:val="FontStyle23"/>
                <w:b w:val="0"/>
                <w:sz w:val="24"/>
                <w:szCs w:val="24"/>
              </w:rPr>
              <w:t xml:space="preserve">Прием оплаты за товары /услуги </w:t>
            </w:r>
          </w:p>
        </w:tc>
        <w:tc>
          <w:tcPr>
            <w:tcW w:w="1665" w:type="dxa"/>
            <w:tcBorders>
              <w:right w:val="single" w:sz="4" w:space="0" w:color="auto"/>
            </w:tcBorders>
          </w:tcPr>
          <w:p w14:paraId="0A051946" w14:textId="77777777" w:rsidR="004B0A5A" w:rsidRPr="00076132" w:rsidRDefault="004B0A5A" w:rsidP="00E20373">
            <w:pPr>
              <w:pStyle w:val="Style1"/>
              <w:widowControl/>
              <w:ind w:right="-31"/>
              <w:rPr>
                <w:rStyle w:val="FontStyle23"/>
                <w:b w:val="0"/>
                <w:sz w:val="24"/>
                <w:szCs w:val="24"/>
              </w:rPr>
            </w:pPr>
          </w:p>
        </w:tc>
      </w:tr>
      <w:tr w:rsidR="004B0A5A" w:rsidRPr="00076132" w14:paraId="779EDC9D" w14:textId="77777777" w:rsidTr="00E20373">
        <w:tc>
          <w:tcPr>
            <w:tcW w:w="645" w:type="dxa"/>
          </w:tcPr>
          <w:p w14:paraId="2B5A10A7" w14:textId="77777777" w:rsidR="004B0A5A" w:rsidRPr="00F37B81" w:rsidRDefault="004B0A5A" w:rsidP="00E20373">
            <w:pPr>
              <w:pStyle w:val="Style1"/>
              <w:widowControl/>
              <w:ind w:right="-31"/>
              <w:jc w:val="center"/>
              <w:rPr>
                <w:rStyle w:val="FontStyle23"/>
                <w:b w:val="0"/>
                <w:sz w:val="24"/>
                <w:szCs w:val="24"/>
              </w:rPr>
            </w:pPr>
            <w:r>
              <w:rPr>
                <w:rStyle w:val="FontStyle23"/>
                <w:b w:val="0"/>
                <w:sz w:val="24"/>
                <w:szCs w:val="24"/>
              </w:rPr>
              <w:t>6</w:t>
            </w:r>
            <w:r w:rsidRPr="00076132">
              <w:rPr>
                <w:rStyle w:val="FontStyle23"/>
                <w:b w:val="0"/>
                <w:sz w:val="24"/>
                <w:szCs w:val="24"/>
              </w:rPr>
              <w:t>.</w:t>
            </w:r>
          </w:p>
        </w:tc>
        <w:tc>
          <w:tcPr>
            <w:tcW w:w="7543" w:type="dxa"/>
            <w:tcBorders>
              <w:right w:val="single" w:sz="4" w:space="0" w:color="auto"/>
            </w:tcBorders>
          </w:tcPr>
          <w:p w14:paraId="393DB23B" w14:textId="77777777" w:rsidR="004B0A5A" w:rsidRPr="00076132" w:rsidRDefault="004B0A5A" w:rsidP="00E20373">
            <w:pPr>
              <w:pStyle w:val="Style1"/>
              <w:widowControl/>
              <w:ind w:right="-31"/>
              <w:rPr>
                <w:rStyle w:val="FontStyle23"/>
                <w:b w:val="0"/>
                <w:sz w:val="24"/>
                <w:szCs w:val="24"/>
              </w:rPr>
            </w:pPr>
            <w:r w:rsidRPr="00076132">
              <w:rPr>
                <w:rStyle w:val="FontStyle23"/>
                <w:b w:val="0"/>
                <w:sz w:val="24"/>
                <w:szCs w:val="24"/>
              </w:rPr>
              <w:t xml:space="preserve">Прием оплаты за товары /услуги с функцией </w:t>
            </w:r>
            <w:r w:rsidRPr="00076132">
              <w:rPr>
                <w:lang w:val="en-US"/>
              </w:rPr>
              <w:t>Cash</w:t>
            </w:r>
            <w:r w:rsidRPr="00076132">
              <w:t xml:space="preserve"> </w:t>
            </w:r>
            <w:r w:rsidRPr="00076132">
              <w:rPr>
                <w:lang w:val="en-US"/>
              </w:rPr>
              <w:t>back</w:t>
            </w:r>
            <w:r w:rsidRPr="00076132">
              <w:t xml:space="preserve">  </w:t>
            </w:r>
          </w:p>
        </w:tc>
        <w:tc>
          <w:tcPr>
            <w:tcW w:w="1665" w:type="dxa"/>
            <w:tcBorders>
              <w:right w:val="single" w:sz="4" w:space="0" w:color="auto"/>
            </w:tcBorders>
          </w:tcPr>
          <w:p w14:paraId="0EEB656E" w14:textId="77777777" w:rsidR="004B0A5A" w:rsidRPr="00076132" w:rsidRDefault="004B0A5A" w:rsidP="00E20373">
            <w:pPr>
              <w:pStyle w:val="Style1"/>
              <w:widowControl/>
              <w:ind w:right="-31"/>
              <w:rPr>
                <w:rStyle w:val="FontStyle23"/>
                <w:b w:val="0"/>
                <w:sz w:val="24"/>
                <w:szCs w:val="24"/>
              </w:rPr>
            </w:pPr>
          </w:p>
        </w:tc>
      </w:tr>
      <w:tr w:rsidR="004B0A5A" w:rsidRPr="00076132" w14:paraId="17921C36" w14:textId="77777777" w:rsidTr="00E20373">
        <w:tc>
          <w:tcPr>
            <w:tcW w:w="645" w:type="dxa"/>
          </w:tcPr>
          <w:p w14:paraId="248260F5" w14:textId="77777777" w:rsidR="004B0A5A" w:rsidRPr="00076132" w:rsidRDefault="004B0A5A" w:rsidP="00E20373">
            <w:pPr>
              <w:pStyle w:val="Style1"/>
              <w:widowControl/>
              <w:ind w:right="-31"/>
              <w:jc w:val="center"/>
              <w:rPr>
                <w:rStyle w:val="FontStyle23"/>
                <w:b w:val="0"/>
                <w:sz w:val="24"/>
                <w:szCs w:val="24"/>
              </w:rPr>
            </w:pPr>
            <w:r>
              <w:rPr>
                <w:rStyle w:val="FontStyle23"/>
                <w:b w:val="0"/>
                <w:sz w:val="24"/>
                <w:szCs w:val="24"/>
              </w:rPr>
              <w:t>7</w:t>
            </w:r>
            <w:r w:rsidRPr="00076132">
              <w:rPr>
                <w:rStyle w:val="FontStyle23"/>
                <w:b w:val="0"/>
                <w:sz w:val="24"/>
                <w:szCs w:val="24"/>
              </w:rPr>
              <w:t>.</w:t>
            </w:r>
          </w:p>
        </w:tc>
        <w:tc>
          <w:tcPr>
            <w:tcW w:w="7543" w:type="dxa"/>
            <w:tcBorders>
              <w:right w:val="single" w:sz="4" w:space="0" w:color="auto"/>
            </w:tcBorders>
          </w:tcPr>
          <w:p w14:paraId="38CE5C77" w14:textId="77777777" w:rsidR="004B0A5A" w:rsidRPr="00076132" w:rsidRDefault="004B0A5A" w:rsidP="00E20373">
            <w:pPr>
              <w:pStyle w:val="Style1"/>
              <w:widowControl/>
              <w:ind w:right="-31"/>
              <w:rPr>
                <w:rStyle w:val="FontStyle23"/>
                <w:b w:val="0"/>
                <w:sz w:val="24"/>
                <w:szCs w:val="24"/>
              </w:rPr>
            </w:pPr>
            <w:r w:rsidRPr="00076132">
              <w:rPr>
                <w:rStyle w:val="FontStyle23"/>
                <w:b w:val="0"/>
                <w:sz w:val="24"/>
                <w:szCs w:val="24"/>
              </w:rPr>
              <w:t>Перевод с кошелька на р/счет  (</w:t>
            </w:r>
            <w:r w:rsidRPr="00076132">
              <w:rPr>
                <w:rStyle w:val="FontStyle23"/>
                <w:b w:val="0"/>
                <w:sz w:val="24"/>
                <w:szCs w:val="24"/>
                <w:lang w:val="en-US"/>
              </w:rPr>
              <w:t>W</w:t>
            </w:r>
            <w:r w:rsidRPr="00076132">
              <w:rPr>
                <w:rStyle w:val="FontStyle23"/>
                <w:b w:val="0"/>
                <w:sz w:val="24"/>
                <w:szCs w:val="24"/>
              </w:rPr>
              <w:t>2</w:t>
            </w:r>
            <w:r w:rsidRPr="00076132">
              <w:rPr>
                <w:rStyle w:val="FontStyle23"/>
                <w:b w:val="0"/>
                <w:sz w:val="24"/>
                <w:szCs w:val="24"/>
                <w:lang w:val="en-US"/>
              </w:rPr>
              <w:t>B</w:t>
            </w:r>
            <w:r w:rsidRPr="00076132">
              <w:rPr>
                <w:rStyle w:val="FontStyle23"/>
                <w:b w:val="0"/>
                <w:sz w:val="24"/>
                <w:szCs w:val="24"/>
              </w:rPr>
              <w:t>)</w:t>
            </w:r>
          </w:p>
        </w:tc>
        <w:tc>
          <w:tcPr>
            <w:tcW w:w="1665" w:type="dxa"/>
            <w:tcBorders>
              <w:right w:val="single" w:sz="4" w:space="0" w:color="auto"/>
            </w:tcBorders>
          </w:tcPr>
          <w:p w14:paraId="5FBE0351" w14:textId="77777777" w:rsidR="004B0A5A" w:rsidRPr="00076132" w:rsidRDefault="004B0A5A" w:rsidP="00E20373">
            <w:pPr>
              <w:pStyle w:val="Style1"/>
              <w:widowControl/>
              <w:ind w:right="-31"/>
              <w:rPr>
                <w:rStyle w:val="FontStyle23"/>
                <w:b w:val="0"/>
                <w:sz w:val="24"/>
                <w:szCs w:val="24"/>
              </w:rPr>
            </w:pPr>
          </w:p>
        </w:tc>
      </w:tr>
      <w:tr w:rsidR="004B0A5A" w:rsidRPr="00076132" w14:paraId="6DD76353" w14:textId="77777777" w:rsidTr="00E20373">
        <w:tc>
          <w:tcPr>
            <w:tcW w:w="645" w:type="dxa"/>
          </w:tcPr>
          <w:p w14:paraId="5B50F8AA" w14:textId="77777777" w:rsidR="004B0A5A" w:rsidRPr="00076132" w:rsidRDefault="004B0A5A" w:rsidP="00E20373">
            <w:pPr>
              <w:pStyle w:val="Style1"/>
              <w:widowControl/>
              <w:ind w:right="-31"/>
              <w:jc w:val="center"/>
              <w:rPr>
                <w:rStyle w:val="FontStyle23"/>
                <w:b w:val="0"/>
                <w:sz w:val="24"/>
                <w:szCs w:val="24"/>
              </w:rPr>
            </w:pPr>
            <w:r>
              <w:rPr>
                <w:rStyle w:val="FontStyle23"/>
                <w:b w:val="0"/>
                <w:sz w:val="24"/>
                <w:szCs w:val="24"/>
              </w:rPr>
              <w:t>8.</w:t>
            </w:r>
          </w:p>
        </w:tc>
        <w:tc>
          <w:tcPr>
            <w:tcW w:w="7543" w:type="dxa"/>
            <w:tcBorders>
              <w:right w:val="single" w:sz="4" w:space="0" w:color="auto"/>
            </w:tcBorders>
          </w:tcPr>
          <w:p w14:paraId="4C6082AD" w14:textId="77777777" w:rsidR="004B0A5A" w:rsidRPr="00076132" w:rsidRDefault="004B0A5A" w:rsidP="00E20373">
            <w:pPr>
              <w:pStyle w:val="Style1"/>
              <w:widowControl/>
              <w:ind w:right="-31"/>
              <w:rPr>
                <w:rStyle w:val="FontStyle23"/>
                <w:b w:val="0"/>
                <w:sz w:val="24"/>
                <w:szCs w:val="24"/>
              </w:rPr>
            </w:pPr>
            <w:r w:rsidRPr="00076132">
              <w:rPr>
                <w:rStyle w:val="FontStyle23"/>
                <w:b w:val="0"/>
                <w:sz w:val="24"/>
                <w:szCs w:val="24"/>
              </w:rPr>
              <w:t>Перевод с р/счета на кошелек (</w:t>
            </w:r>
            <w:r w:rsidRPr="00076132">
              <w:rPr>
                <w:rStyle w:val="FontStyle23"/>
                <w:b w:val="0"/>
                <w:sz w:val="24"/>
                <w:szCs w:val="24"/>
                <w:lang w:val="en-US"/>
              </w:rPr>
              <w:t>B</w:t>
            </w:r>
            <w:r w:rsidRPr="00076132">
              <w:rPr>
                <w:rStyle w:val="FontStyle23"/>
                <w:b w:val="0"/>
                <w:sz w:val="24"/>
                <w:szCs w:val="24"/>
              </w:rPr>
              <w:t>2</w:t>
            </w:r>
            <w:r w:rsidRPr="00076132">
              <w:rPr>
                <w:rStyle w:val="FontStyle23"/>
                <w:b w:val="0"/>
                <w:sz w:val="24"/>
                <w:szCs w:val="24"/>
                <w:lang w:val="en-US"/>
              </w:rPr>
              <w:t>W</w:t>
            </w:r>
            <w:r w:rsidRPr="00076132">
              <w:rPr>
                <w:rStyle w:val="FontStyle23"/>
                <w:b w:val="0"/>
                <w:sz w:val="24"/>
                <w:szCs w:val="24"/>
              </w:rPr>
              <w:t>)</w:t>
            </w:r>
          </w:p>
        </w:tc>
        <w:tc>
          <w:tcPr>
            <w:tcW w:w="1665" w:type="dxa"/>
            <w:tcBorders>
              <w:right w:val="single" w:sz="4" w:space="0" w:color="auto"/>
            </w:tcBorders>
          </w:tcPr>
          <w:p w14:paraId="2D81F66C" w14:textId="77777777" w:rsidR="004B0A5A" w:rsidRPr="00076132" w:rsidRDefault="004B0A5A" w:rsidP="00E20373">
            <w:pPr>
              <w:pStyle w:val="Style1"/>
              <w:widowControl/>
              <w:ind w:right="-31"/>
              <w:rPr>
                <w:rStyle w:val="FontStyle23"/>
                <w:b w:val="0"/>
                <w:sz w:val="24"/>
                <w:szCs w:val="24"/>
              </w:rPr>
            </w:pPr>
          </w:p>
        </w:tc>
      </w:tr>
    </w:tbl>
    <w:p w14:paraId="7B0A5C0A" w14:textId="77777777" w:rsidR="004B0A5A" w:rsidRPr="00076132" w:rsidRDefault="004B0A5A" w:rsidP="004B0A5A"/>
    <w:p w14:paraId="5779D342" w14:textId="77777777" w:rsidR="004B0A5A" w:rsidRPr="00076132" w:rsidRDefault="004B0A5A" w:rsidP="004B0A5A">
      <w:pPr>
        <w:jc w:val="both"/>
      </w:pPr>
    </w:p>
    <w:p w14:paraId="77AA6CE8" w14:textId="77777777" w:rsidR="004B0A5A" w:rsidRPr="00076132" w:rsidRDefault="004B0A5A" w:rsidP="004B0A5A">
      <w:pPr>
        <w:jc w:val="both"/>
      </w:pPr>
    </w:p>
    <w:p w14:paraId="6020E9A1" w14:textId="77777777" w:rsidR="004B0A5A" w:rsidRPr="00076132" w:rsidRDefault="004B0A5A" w:rsidP="004B0A5A">
      <w:pPr>
        <w:jc w:val="both"/>
      </w:pPr>
    </w:p>
    <w:p w14:paraId="69AFAE50" w14:textId="77777777" w:rsidR="004B0A5A" w:rsidRPr="00076132" w:rsidRDefault="004B0A5A" w:rsidP="004B0A5A">
      <w:pPr>
        <w:jc w:val="both"/>
      </w:pPr>
    </w:p>
    <w:p w14:paraId="13BF1153" w14:textId="77777777" w:rsidR="004B0A5A" w:rsidRPr="00076132" w:rsidRDefault="004B0A5A" w:rsidP="004B0A5A">
      <w:pPr>
        <w:jc w:val="both"/>
      </w:pPr>
    </w:p>
    <w:p w14:paraId="240863F6" w14:textId="77777777" w:rsidR="004B0A5A" w:rsidRPr="00076132" w:rsidRDefault="004B0A5A" w:rsidP="004B0A5A">
      <w:pPr>
        <w:jc w:val="both"/>
      </w:pPr>
    </w:p>
    <w:p w14:paraId="70EFA0CB" w14:textId="77777777" w:rsidR="004B0A5A" w:rsidRPr="00076132" w:rsidRDefault="004B0A5A" w:rsidP="004B0A5A">
      <w:pPr>
        <w:jc w:val="both"/>
      </w:pPr>
    </w:p>
    <w:p w14:paraId="33F87013" w14:textId="77777777" w:rsidR="004B0A5A" w:rsidRPr="00076132" w:rsidRDefault="004B0A5A" w:rsidP="004B0A5A">
      <w:pPr>
        <w:pStyle w:val="Style1"/>
        <w:widowControl/>
        <w:ind w:right="-31"/>
        <w:rPr>
          <w:rStyle w:val="FontStyle23"/>
          <w:sz w:val="24"/>
          <w:szCs w:val="24"/>
        </w:rPr>
      </w:pPr>
      <w:r w:rsidRPr="00076132">
        <w:rPr>
          <w:rStyle w:val="FontStyle23"/>
          <w:sz w:val="24"/>
          <w:szCs w:val="24"/>
        </w:rPr>
        <w:t>БАНК-ЭМИТЕНТ:</w:t>
      </w:r>
      <w:r w:rsidRPr="00076132">
        <w:rPr>
          <w:rStyle w:val="FontStyle23"/>
          <w:sz w:val="24"/>
          <w:szCs w:val="24"/>
        </w:rPr>
        <w:tab/>
      </w:r>
      <w:r w:rsidRPr="00076132">
        <w:rPr>
          <w:rStyle w:val="FontStyle23"/>
          <w:sz w:val="24"/>
          <w:szCs w:val="24"/>
        </w:rPr>
        <w:tab/>
      </w:r>
      <w:r w:rsidRPr="00076132">
        <w:rPr>
          <w:rStyle w:val="FontStyle23"/>
          <w:sz w:val="24"/>
          <w:szCs w:val="24"/>
        </w:rPr>
        <w:tab/>
      </w:r>
      <w:r w:rsidRPr="00076132">
        <w:rPr>
          <w:rStyle w:val="FontStyle23"/>
          <w:sz w:val="24"/>
          <w:szCs w:val="24"/>
        </w:rPr>
        <w:tab/>
      </w:r>
      <w:r w:rsidRPr="00076132">
        <w:rPr>
          <w:rStyle w:val="FontStyle23"/>
          <w:sz w:val="24"/>
          <w:szCs w:val="24"/>
        </w:rPr>
        <w:tab/>
      </w:r>
      <w:r w:rsidRPr="00076132">
        <w:rPr>
          <w:rStyle w:val="FontStyle23"/>
          <w:sz w:val="24"/>
          <w:szCs w:val="24"/>
        </w:rPr>
        <w:tab/>
      </w:r>
      <w:r w:rsidRPr="00076132">
        <w:rPr>
          <w:rStyle w:val="FontStyle23"/>
          <w:sz w:val="24"/>
          <w:szCs w:val="24"/>
        </w:rPr>
        <w:tab/>
        <w:t>АГЕНТ:</w:t>
      </w:r>
    </w:p>
    <w:p w14:paraId="5CF06B22" w14:textId="77777777" w:rsidR="004B0A5A" w:rsidRPr="00076132" w:rsidRDefault="004B0A5A" w:rsidP="004B0A5A">
      <w:pPr>
        <w:pStyle w:val="Style1"/>
        <w:widowControl/>
        <w:ind w:right="-31"/>
        <w:rPr>
          <w:rStyle w:val="FontStyle23"/>
          <w:sz w:val="24"/>
          <w:szCs w:val="24"/>
        </w:rPr>
      </w:pPr>
    </w:p>
    <w:p w14:paraId="0E4AD637" w14:textId="77777777" w:rsidR="004B0A5A" w:rsidRPr="00076132" w:rsidRDefault="004B0A5A" w:rsidP="004B0A5A">
      <w:r w:rsidRPr="00076132">
        <w:t xml:space="preserve">________________,  “____”_________ 20__ г. </w:t>
      </w:r>
      <w:r w:rsidRPr="00076132">
        <w:tab/>
        <w:t>_______________,  “____”______ 20__ г.</w:t>
      </w:r>
    </w:p>
    <w:p w14:paraId="6808ADCE" w14:textId="77777777" w:rsidR="004B0A5A" w:rsidRPr="00076132" w:rsidRDefault="004B0A5A" w:rsidP="004B0A5A">
      <w:r w:rsidRPr="00076132">
        <w:tab/>
        <w:t>(подпись)</w:t>
      </w:r>
      <w:r w:rsidRPr="00076132">
        <w:tab/>
      </w:r>
      <w:r w:rsidRPr="00076132">
        <w:tab/>
        <w:t>(дата)</w:t>
      </w:r>
      <w:r w:rsidRPr="00076132">
        <w:tab/>
      </w:r>
      <w:r w:rsidRPr="00076132">
        <w:tab/>
      </w:r>
      <w:r w:rsidRPr="00076132">
        <w:tab/>
      </w:r>
      <w:r w:rsidRPr="00076132">
        <w:tab/>
        <w:t>(подпись)</w:t>
      </w:r>
      <w:r w:rsidRPr="00076132">
        <w:tab/>
      </w:r>
      <w:r w:rsidRPr="00076132">
        <w:tab/>
        <w:t>(дата)</w:t>
      </w:r>
    </w:p>
    <w:p w14:paraId="3000B006" w14:textId="77777777" w:rsidR="004B0A5A" w:rsidRPr="00076132" w:rsidRDefault="004B0A5A" w:rsidP="004B0A5A">
      <w:pPr>
        <w:jc w:val="both"/>
      </w:pPr>
    </w:p>
    <w:p w14:paraId="256D9725" w14:textId="77777777" w:rsidR="004B0A5A" w:rsidRPr="00076132" w:rsidRDefault="004B0A5A" w:rsidP="004B0A5A">
      <w:pPr>
        <w:jc w:val="both"/>
      </w:pPr>
    </w:p>
    <w:p w14:paraId="784C2C6C" w14:textId="77777777" w:rsidR="004B0A5A" w:rsidRPr="00076132" w:rsidRDefault="004B0A5A" w:rsidP="004B0A5A">
      <w:pPr>
        <w:jc w:val="both"/>
      </w:pPr>
    </w:p>
    <w:p w14:paraId="1D511E1A" w14:textId="77777777" w:rsidR="004B0A5A" w:rsidRPr="00076132" w:rsidRDefault="004B0A5A" w:rsidP="004B0A5A">
      <w:pPr>
        <w:jc w:val="both"/>
      </w:pPr>
    </w:p>
    <w:p w14:paraId="4BFC9074" w14:textId="77777777" w:rsidR="004B0A5A" w:rsidRPr="00076132" w:rsidRDefault="004B0A5A" w:rsidP="004B0A5A">
      <w:pPr>
        <w:jc w:val="both"/>
      </w:pPr>
    </w:p>
    <w:p w14:paraId="333E9725" w14:textId="77777777" w:rsidR="004B0A5A" w:rsidRPr="00076132" w:rsidRDefault="004B0A5A" w:rsidP="004B0A5A">
      <w:pPr>
        <w:jc w:val="both"/>
      </w:pPr>
    </w:p>
    <w:p w14:paraId="03393A97" w14:textId="77777777" w:rsidR="004B0A5A" w:rsidRPr="00076132" w:rsidRDefault="004B0A5A" w:rsidP="004B0A5A">
      <w:pPr>
        <w:jc w:val="both"/>
      </w:pPr>
    </w:p>
    <w:p w14:paraId="458965A8" w14:textId="77777777" w:rsidR="004B0A5A" w:rsidRPr="00076132" w:rsidRDefault="004B0A5A" w:rsidP="004B0A5A">
      <w:pPr>
        <w:jc w:val="both"/>
      </w:pPr>
    </w:p>
    <w:p w14:paraId="430DBDB8" w14:textId="77777777" w:rsidR="004B0A5A" w:rsidRPr="00076132" w:rsidRDefault="004B0A5A" w:rsidP="004B0A5A">
      <w:pPr>
        <w:jc w:val="both"/>
      </w:pPr>
    </w:p>
    <w:p w14:paraId="0134049A" w14:textId="77777777" w:rsidR="004B0A5A" w:rsidRPr="00076132" w:rsidRDefault="004B0A5A" w:rsidP="004B0A5A">
      <w:pPr>
        <w:jc w:val="both"/>
      </w:pPr>
    </w:p>
    <w:p w14:paraId="43A149BC" w14:textId="77777777" w:rsidR="004B0A5A" w:rsidRPr="00076132" w:rsidRDefault="004B0A5A" w:rsidP="004B0A5A">
      <w:pPr>
        <w:jc w:val="both"/>
      </w:pPr>
    </w:p>
    <w:p w14:paraId="1D967735" w14:textId="77777777" w:rsidR="004B0A5A" w:rsidRPr="00076132" w:rsidRDefault="004B0A5A" w:rsidP="004B0A5A">
      <w:pPr>
        <w:jc w:val="both"/>
      </w:pPr>
    </w:p>
    <w:p w14:paraId="3067FD41" w14:textId="77777777" w:rsidR="004B0A5A" w:rsidRPr="00076132" w:rsidRDefault="004B0A5A" w:rsidP="004B0A5A">
      <w:pPr>
        <w:jc w:val="both"/>
      </w:pPr>
    </w:p>
    <w:p w14:paraId="206B67A7" w14:textId="77777777" w:rsidR="004B0A5A" w:rsidRPr="00076132" w:rsidRDefault="004B0A5A" w:rsidP="004B0A5A">
      <w:pPr>
        <w:jc w:val="both"/>
      </w:pPr>
    </w:p>
    <w:p w14:paraId="53743E9E" w14:textId="77777777" w:rsidR="004B0A5A" w:rsidRDefault="004B0A5A" w:rsidP="004B0A5A">
      <w:pPr>
        <w:jc w:val="both"/>
      </w:pPr>
    </w:p>
    <w:p w14:paraId="79D588EE" w14:textId="1456CCAB" w:rsidR="00BE108A" w:rsidRDefault="00BE108A" w:rsidP="004B0A5A">
      <w:pPr>
        <w:jc w:val="both"/>
      </w:pPr>
    </w:p>
    <w:p w14:paraId="390F204C" w14:textId="77777777" w:rsidR="00BE108A" w:rsidRDefault="00BE108A" w:rsidP="004B0A5A">
      <w:pPr>
        <w:jc w:val="both"/>
      </w:pPr>
    </w:p>
    <w:p w14:paraId="117BEBEF" w14:textId="77777777" w:rsidR="00BE108A" w:rsidRDefault="00BE108A" w:rsidP="004B0A5A">
      <w:pPr>
        <w:jc w:val="both"/>
      </w:pPr>
    </w:p>
    <w:p w14:paraId="04E2D357" w14:textId="77777777" w:rsidR="00BE108A" w:rsidRDefault="00BE108A" w:rsidP="004B0A5A">
      <w:pPr>
        <w:jc w:val="both"/>
      </w:pPr>
    </w:p>
    <w:p w14:paraId="24DBF156" w14:textId="77777777" w:rsidR="00BE108A" w:rsidRDefault="00BE108A" w:rsidP="004B0A5A">
      <w:pPr>
        <w:jc w:val="both"/>
      </w:pPr>
    </w:p>
    <w:p w14:paraId="6C98D627" w14:textId="77777777" w:rsidR="00BE108A" w:rsidRDefault="00BE108A" w:rsidP="004B0A5A">
      <w:pPr>
        <w:jc w:val="both"/>
      </w:pPr>
    </w:p>
    <w:p w14:paraId="719CD78A" w14:textId="77777777" w:rsidR="00BE108A" w:rsidRDefault="00BE108A" w:rsidP="004B0A5A">
      <w:pPr>
        <w:jc w:val="both"/>
      </w:pPr>
    </w:p>
    <w:p w14:paraId="01FF0D87" w14:textId="77777777" w:rsidR="00BE108A" w:rsidRDefault="00BE108A" w:rsidP="004B0A5A">
      <w:pPr>
        <w:jc w:val="both"/>
      </w:pPr>
    </w:p>
    <w:p w14:paraId="610AB99A" w14:textId="77777777" w:rsidR="00BE108A" w:rsidRPr="00076132" w:rsidRDefault="00BE108A" w:rsidP="004B0A5A">
      <w:pPr>
        <w:jc w:val="both"/>
      </w:pPr>
    </w:p>
    <w:p w14:paraId="77A5971F" w14:textId="361585EF" w:rsidR="004B0A5A" w:rsidRDefault="004B0A5A" w:rsidP="004B0A5A">
      <w:pPr>
        <w:jc w:val="both"/>
      </w:pPr>
    </w:p>
    <w:p w14:paraId="133D69EE" w14:textId="77777777" w:rsidR="00FE018D" w:rsidRDefault="00FE018D" w:rsidP="004B0A5A">
      <w:pPr>
        <w:jc w:val="both"/>
      </w:pPr>
    </w:p>
    <w:p w14:paraId="4EB74B44" w14:textId="77777777" w:rsidR="00FE018D" w:rsidRPr="00076132" w:rsidRDefault="00FE018D" w:rsidP="004B0A5A">
      <w:pPr>
        <w:jc w:val="both"/>
      </w:pPr>
    </w:p>
    <w:p w14:paraId="2DBD2FF7" w14:textId="77777777" w:rsidR="004B0A5A" w:rsidRPr="00076132" w:rsidRDefault="004B0A5A" w:rsidP="004B0A5A">
      <w:pPr>
        <w:jc w:val="right"/>
        <w:rPr>
          <w:b/>
        </w:rPr>
      </w:pPr>
      <w:r w:rsidRPr="00076132">
        <w:rPr>
          <w:b/>
        </w:rPr>
        <w:lastRenderedPageBreak/>
        <w:t>Приложение №4 «Тарифы, Комиссии»;</w:t>
      </w:r>
    </w:p>
    <w:p w14:paraId="4DE5D5F8" w14:textId="77777777" w:rsidR="004B0A5A" w:rsidRPr="00076132" w:rsidRDefault="004B0A5A" w:rsidP="004B0A5A">
      <w:pPr>
        <w:jc w:val="both"/>
      </w:pPr>
    </w:p>
    <w:p w14:paraId="054E70A0" w14:textId="77777777" w:rsidR="004B0A5A" w:rsidRPr="00076132" w:rsidRDefault="004B0A5A" w:rsidP="004B0A5A">
      <w:pPr>
        <w:jc w:val="both"/>
      </w:pPr>
    </w:p>
    <w:tbl>
      <w:tblPr>
        <w:tblW w:w="101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2383"/>
        <w:gridCol w:w="1742"/>
        <w:gridCol w:w="1936"/>
        <w:gridCol w:w="1798"/>
        <w:gridCol w:w="1798"/>
      </w:tblGrid>
      <w:tr w:rsidR="004B0A5A" w:rsidRPr="00076132" w14:paraId="0D1FC679" w14:textId="77777777" w:rsidTr="00E20373">
        <w:tc>
          <w:tcPr>
            <w:tcW w:w="10103" w:type="dxa"/>
            <w:gridSpan w:val="6"/>
          </w:tcPr>
          <w:p w14:paraId="2D436253"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Тарифы для Агента*</w:t>
            </w:r>
          </w:p>
        </w:tc>
      </w:tr>
      <w:tr w:rsidR="004B0A5A" w:rsidRPr="00076132" w14:paraId="758AC535" w14:textId="77777777" w:rsidTr="00E20373">
        <w:tc>
          <w:tcPr>
            <w:tcW w:w="454" w:type="dxa"/>
          </w:tcPr>
          <w:p w14:paraId="170DCBE7"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w:t>
            </w:r>
          </w:p>
        </w:tc>
        <w:tc>
          <w:tcPr>
            <w:tcW w:w="2595" w:type="dxa"/>
          </w:tcPr>
          <w:p w14:paraId="07541C63"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Наименование услуги</w:t>
            </w:r>
          </w:p>
        </w:tc>
        <w:tc>
          <w:tcPr>
            <w:tcW w:w="1701" w:type="dxa"/>
          </w:tcPr>
          <w:p w14:paraId="40D1AFAC"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 xml:space="preserve">Комиссия </w:t>
            </w:r>
          </w:p>
          <w:p w14:paraId="474D2BAE"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уплачиваемая клиентом</w:t>
            </w:r>
          </w:p>
        </w:tc>
        <w:tc>
          <w:tcPr>
            <w:tcW w:w="1985" w:type="dxa"/>
          </w:tcPr>
          <w:p w14:paraId="76919603"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 xml:space="preserve">Комиссия </w:t>
            </w:r>
          </w:p>
          <w:p w14:paraId="4A34EF32"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Уплачиваемая Агентом Банку</w:t>
            </w:r>
          </w:p>
        </w:tc>
        <w:tc>
          <w:tcPr>
            <w:tcW w:w="1705" w:type="dxa"/>
          </w:tcPr>
          <w:p w14:paraId="6BC91F9D"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 xml:space="preserve">Комиссия </w:t>
            </w:r>
          </w:p>
          <w:p w14:paraId="1DCEAAB2"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Уплачиваемая Агентом клиенту</w:t>
            </w:r>
          </w:p>
        </w:tc>
        <w:tc>
          <w:tcPr>
            <w:tcW w:w="1663" w:type="dxa"/>
          </w:tcPr>
          <w:p w14:paraId="1C772E6E"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 xml:space="preserve">Комиссия </w:t>
            </w:r>
          </w:p>
          <w:p w14:paraId="233CFB8B"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Уплачиваемая Банком Агенту (возмещение)</w:t>
            </w:r>
          </w:p>
        </w:tc>
      </w:tr>
      <w:tr w:rsidR="004B0A5A" w:rsidRPr="00076132" w14:paraId="4E30C81D" w14:textId="77777777" w:rsidTr="00E20373">
        <w:tc>
          <w:tcPr>
            <w:tcW w:w="454" w:type="dxa"/>
          </w:tcPr>
          <w:p w14:paraId="67BC678E" w14:textId="77777777" w:rsidR="004B0A5A" w:rsidRPr="00076132" w:rsidRDefault="004B0A5A" w:rsidP="00E20373">
            <w:pPr>
              <w:pStyle w:val="Style1"/>
              <w:widowControl/>
              <w:ind w:right="-31"/>
              <w:rPr>
                <w:rStyle w:val="FontStyle23"/>
                <w:b w:val="0"/>
                <w:bCs w:val="0"/>
                <w:sz w:val="24"/>
                <w:szCs w:val="24"/>
              </w:rPr>
            </w:pPr>
            <w:r w:rsidRPr="00076132">
              <w:rPr>
                <w:rStyle w:val="FontStyle23"/>
                <w:b w:val="0"/>
                <w:sz w:val="24"/>
                <w:szCs w:val="24"/>
              </w:rPr>
              <w:t>1.</w:t>
            </w:r>
          </w:p>
        </w:tc>
        <w:tc>
          <w:tcPr>
            <w:tcW w:w="2595" w:type="dxa"/>
          </w:tcPr>
          <w:p w14:paraId="41DDA29B" w14:textId="77777777" w:rsidR="004B0A5A" w:rsidRPr="00076132" w:rsidRDefault="004B0A5A" w:rsidP="00E20373">
            <w:pPr>
              <w:pStyle w:val="Style1"/>
              <w:widowControl/>
              <w:ind w:right="-31"/>
              <w:rPr>
                <w:rStyle w:val="FontStyle23"/>
                <w:b w:val="0"/>
                <w:bCs w:val="0"/>
                <w:sz w:val="24"/>
                <w:szCs w:val="24"/>
              </w:rPr>
            </w:pPr>
            <w:r w:rsidRPr="00076132">
              <w:rPr>
                <w:rStyle w:val="FontStyle23"/>
                <w:b w:val="0"/>
                <w:sz w:val="24"/>
                <w:szCs w:val="24"/>
              </w:rPr>
              <w:t>Пополнение электронного кошелька/ клиента</w:t>
            </w:r>
          </w:p>
        </w:tc>
        <w:tc>
          <w:tcPr>
            <w:tcW w:w="1701" w:type="dxa"/>
          </w:tcPr>
          <w:p w14:paraId="6EB3DCFD" w14:textId="3FE900CB" w:rsidR="004B0A5A" w:rsidRPr="00076132" w:rsidRDefault="0025725C" w:rsidP="00E20373">
            <w:pPr>
              <w:pStyle w:val="Style1"/>
              <w:widowControl/>
              <w:ind w:right="-31"/>
              <w:jc w:val="center"/>
              <w:rPr>
                <w:rStyle w:val="FontStyle23"/>
                <w:bCs w:val="0"/>
                <w:sz w:val="24"/>
                <w:szCs w:val="24"/>
              </w:rPr>
            </w:pPr>
            <w:r w:rsidRPr="00076132">
              <w:rPr>
                <w:rStyle w:val="FontStyle23"/>
                <w:sz w:val="24"/>
                <w:szCs w:val="24"/>
              </w:rPr>
              <w:t>Максимум 5 сом</w:t>
            </w:r>
          </w:p>
        </w:tc>
        <w:tc>
          <w:tcPr>
            <w:tcW w:w="1985" w:type="dxa"/>
          </w:tcPr>
          <w:p w14:paraId="0531B719" w14:textId="175290F4" w:rsidR="004B0A5A" w:rsidRPr="00180365" w:rsidRDefault="00180365" w:rsidP="00E20373">
            <w:pPr>
              <w:pStyle w:val="Style1"/>
              <w:widowControl/>
              <w:ind w:right="-31"/>
              <w:jc w:val="center"/>
              <w:rPr>
                <w:rStyle w:val="FontStyle23"/>
                <w:bCs w:val="0"/>
                <w:sz w:val="24"/>
                <w:szCs w:val="24"/>
              </w:rPr>
            </w:pPr>
            <w:r w:rsidRPr="00180365">
              <w:rPr>
                <w:rStyle w:val="FontStyle23"/>
                <w:sz w:val="24"/>
                <w:szCs w:val="24"/>
              </w:rPr>
              <w:t>0</w:t>
            </w:r>
            <w:bookmarkStart w:id="0" w:name="_GoBack"/>
            <w:bookmarkEnd w:id="0"/>
            <w:r w:rsidR="004B0A5A" w:rsidRPr="00180365">
              <w:rPr>
                <w:rStyle w:val="FontStyle23"/>
                <w:sz w:val="24"/>
                <w:szCs w:val="24"/>
              </w:rPr>
              <w:t>%</w:t>
            </w:r>
          </w:p>
        </w:tc>
        <w:tc>
          <w:tcPr>
            <w:tcW w:w="1705" w:type="dxa"/>
          </w:tcPr>
          <w:p w14:paraId="5F49DDD2"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0%</w:t>
            </w:r>
          </w:p>
        </w:tc>
        <w:tc>
          <w:tcPr>
            <w:tcW w:w="1663" w:type="dxa"/>
          </w:tcPr>
          <w:p w14:paraId="2FCFB3C8"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0%</w:t>
            </w:r>
          </w:p>
        </w:tc>
      </w:tr>
      <w:tr w:rsidR="004B0A5A" w:rsidRPr="00076132" w14:paraId="67613F67" w14:textId="77777777" w:rsidTr="00E20373">
        <w:trPr>
          <w:trHeight w:val="70"/>
        </w:trPr>
        <w:tc>
          <w:tcPr>
            <w:tcW w:w="454" w:type="dxa"/>
          </w:tcPr>
          <w:p w14:paraId="4079CCD0" w14:textId="77777777" w:rsidR="004B0A5A" w:rsidRPr="00076132" w:rsidRDefault="004B0A5A" w:rsidP="00E20373">
            <w:pPr>
              <w:pStyle w:val="Style1"/>
              <w:widowControl/>
              <w:ind w:right="-31"/>
              <w:rPr>
                <w:rStyle w:val="FontStyle23"/>
                <w:b w:val="0"/>
                <w:sz w:val="24"/>
                <w:szCs w:val="24"/>
              </w:rPr>
            </w:pPr>
            <w:r w:rsidRPr="00076132">
              <w:rPr>
                <w:rStyle w:val="FontStyle23"/>
                <w:b w:val="0"/>
                <w:sz w:val="24"/>
                <w:szCs w:val="24"/>
              </w:rPr>
              <w:t>2.</w:t>
            </w:r>
          </w:p>
        </w:tc>
        <w:tc>
          <w:tcPr>
            <w:tcW w:w="2595" w:type="dxa"/>
          </w:tcPr>
          <w:p w14:paraId="1BB31DF5" w14:textId="77777777" w:rsidR="004B0A5A" w:rsidRPr="00076132" w:rsidRDefault="004B0A5A" w:rsidP="00E20373">
            <w:pPr>
              <w:pStyle w:val="Style1"/>
              <w:widowControl/>
              <w:ind w:right="-31"/>
              <w:rPr>
                <w:rStyle w:val="FontStyle23"/>
                <w:b w:val="0"/>
                <w:sz w:val="24"/>
                <w:szCs w:val="24"/>
              </w:rPr>
            </w:pPr>
            <w:r w:rsidRPr="00076132">
              <w:rPr>
                <w:rStyle w:val="FontStyle23"/>
                <w:b w:val="0"/>
                <w:sz w:val="24"/>
                <w:szCs w:val="24"/>
              </w:rPr>
              <w:t>Выдача наличных с электронного кошелька</w:t>
            </w:r>
            <w:r w:rsidRPr="00076132">
              <w:rPr>
                <w:b/>
                <w:bCs/>
              </w:rPr>
              <w:t xml:space="preserve"> </w:t>
            </w:r>
            <w:r w:rsidRPr="00076132">
              <w:rPr>
                <w:rStyle w:val="FontStyle23"/>
                <w:b w:val="0"/>
                <w:bCs w:val="0"/>
                <w:sz w:val="24"/>
                <w:szCs w:val="24"/>
              </w:rPr>
              <w:t>клиента</w:t>
            </w:r>
          </w:p>
        </w:tc>
        <w:tc>
          <w:tcPr>
            <w:tcW w:w="1701" w:type="dxa"/>
          </w:tcPr>
          <w:p w14:paraId="4191040A"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до 1%</w:t>
            </w:r>
          </w:p>
        </w:tc>
        <w:tc>
          <w:tcPr>
            <w:tcW w:w="1985" w:type="dxa"/>
          </w:tcPr>
          <w:p w14:paraId="7354CAC6"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1 (один) сом с каждой транзакции</w:t>
            </w:r>
          </w:p>
        </w:tc>
        <w:tc>
          <w:tcPr>
            <w:tcW w:w="1705" w:type="dxa"/>
          </w:tcPr>
          <w:p w14:paraId="16F3F14A"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0%</w:t>
            </w:r>
          </w:p>
        </w:tc>
        <w:tc>
          <w:tcPr>
            <w:tcW w:w="1663" w:type="dxa"/>
          </w:tcPr>
          <w:p w14:paraId="277C51F7"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0%</w:t>
            </w:r>
          </w:p>
        </w:tc>
      </w:tr>
      <w:tr w:rsidR="004B0A5A" w:rsidRPr="00076132" w14:paraId="55CEB3D7" w14:textId="77777777" w:rsidTr="00E20373">
        <w:tc>
          <w:tcPr>
            <w:tcW w:w="454" w:type="dxa"/>
          </w:tcPr>
          <w:p w14:paraId="18CA47FC" w14:textId="77777777" w:rsidR="004B0A5A" w:rsidRPr="00076132" w:rsidRDefault="004B0A5A" w:rsidP="00E20373">
            <w:pPr>
              <w:pStyle w:val="Style1"/>
              <w:widowControl/>
              <w:ind w:right="-31"/>
              <w:rPr>
                <w:rStyle w:val="FontStyle23"/>
                <w:b w:val="0"/>
                <w:bCs w:val="0"/>
                <w:sz w:val="24"/>
                <w:szCs w:val="24"/>
              </w:rPr>
            </w:pPr>
            <w:r w:rsidRPr="00076132">
              <w:rPr>
                <w:rStyle w:val="FontStyle23"/>
                <w:b w:val="0"/>
                <w:bCs w:val="0"/>
                <w:sz w:val="24"/>
                <w:szCs w:val="24"/>
              </w:rPr>
              <w:t>3</w:t>
            </w:r>
            <w:r w:rsidRPr="00076132">
              <w:rPr>
                <w:rStyle w:val="FontStyle23"/>
                <w:sz w:val="24"/>
                <w:szCs w:val="24"/>
              </w:rPr>
              <w:t>.</w:t>
            </w:r>
          </w:p>
        </w:tc>
        <w:tc>
          <w:tcPr>
            <w:tcW w:w="2595" w:type="dxa"/>
          </w:tcPr>
          <w:p w14:paraId="233841CD" w14:textId="77777777" w:rsidR="004B0A5A" w:rsidRPr="00076132" w:rsidRDefault="004B0A5A" w:rsidP="00E20373">
            <w:pPr>
              <w:pStyle w:val="Style1"/>
              <w:widowControl/>
              <w:ind w:right="-31"/>
              <w:rPr>
                <w:rStyle w:val="FontStyle23"/>
                <w:b w:val="0"/>
                <w:bCs w:val="0"/>
                <w:sz w:val="24"/>
                <w:szCs w:val="24"/>
              </w:rPr>
            </w:pPr>
            <w:r w:rsidRPr="00076132">
              <w:rPr>
                <w:rStyle w:val="FontStyle23"/>
                <w:b w:val="0"/>
                <w:sz w:val="24"/>
                <w:szCs w:val="24"/>
              </w:rPr>
              <w:t>Оплата за коммунальные услуги по запросу клиента</w:t>
            </w:r>
          </w:p>
        </w:tc>
        <w:tc>
          <w:tcPr>
            <w:tcW w:w="1701" w:type="dxa"/>
          </w:tcPr>
          <w:p w14:paraId="4041123D"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 xml:space="preserve">Максимум 5 сом </w:t>
            </w:r>
          </w:p>
        </w:tc>
        <w:tc>
          <w:tcPr>
            <w:tcW w:w="1985" w:type="dxa"/>
          </w:tcPr>
          <w:p w14:paraId="1B6593EA" w14:textId="77777777" w:rsidR="004B0A5A" w:rsidRPr="00076132" w:rsidRDefault="004B0A5A" w:rsidP="00E20373">
            <w:pPr>
              <w:pStyle w:val="Style1"/>
              <w:widowControl/>
              <w:ind w:right="-31"/>
              <w:jc w:val="center"/>
              <w:rPr>
                <w:rStyle w:val="FontStyle23"/>
                <w:b w:val="0"/>
                <w:bCs w:val="0"/>
                <w:sz w:val="24"/>
                <w:szCs w:val="24"/>
              </w:rPr>
            </w:pPr>
            <w:r w:rsidRPr="00076132">
              <w:rPr>
                <w:rStyle w:val="FontStyle23"/>
                <w:b w:val="0"/>
                <w:sz w:val="24"/>
                <w:szCs w:val="24"/>
              </w:rPr>
              <w:t>0%</w:t>
            </w:r>
          </w:p>
        </w:tc>
        <w:tc>
          <w:tcPr>
            <w:tcW w:w="1705" w:type="dxa"/>
          </w:tcPr>
          <w:p w14:paraId="22E8451C"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0%</w:t>
            </w:r>
          </w:p>
        </w:tc>
        <w:tc>
          <w:tcPr>
            <w:tcW w:w="1663" w:type="dxa"/>
          </w:tcPr>
          <w:p w14:paraId="43B0197D"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0%</w:t>
            </w:r>
          </w:p>
        </w:tc>
      </w:tr>
      <w:tr w:rsidR="004B0A5A" w:rsidRPr="00076132" w14:paraId="18E5322F" w14:textId="77777777" w:rsidTr="00E20373">
        <w:tc>
          <w:tcPr>
            <w:tcW w:w="454" w:type="dxa"/>
            <w:tcBorders>
              <w:bottom w:val="single" w:sz="4" w:space="0" w:color="auto"/>
            </w:tcBorders>
          </w:tcPr>
          <w:p w14:paraId="75D61A5D" w14:textId="77777777" w:rsidR="004B0A5A" w:rsidRPr="00076132" w:rsidRDefault="004B0A5A" w:rsidP="00E20373">
            <w:pPr>
              <w:pStyle w:val="Style1"/>
              <w:widowControl/>
              <w:ind w:right="-31"/>
              <w:rPr>
                <w:rStyle w:val="FontStyle23"/>
                <w:b w:val="0"/>
                <w:bCs w:val="0"/>
                <w:sz w:val="24"/>
                <w:szCs w:val="24"/>
              </w:rPr>
            </w:pPr>
            <w:r w:rsidRPr="00076132">
              <w:rPr>
                <w:rStyle w:val="FontStyle23"/>
                <w:b w:val="0"/>
                <w:bCs w:val="0"/>
                <w:sz w:val="24"/>
                <w:szCs w:val="24"/>
              </w:rPr>
              <w:t>4</w:t>
            </w:r>
            <w:r w:rsidRPr="00076132">
              <w:rPr>
                <w:rStyle w:val="FontStyle23"/>
                <w:sz w:val="24"/>
                <w:szCs w:val="24"/>
              </w:rPr>
              <w:t>.</w:t>
            </w:r>
          </w:p>
        </w:tc>
        <w:tc>
          <w:tcPr>
            <w:tcW w:w="2595" w:type="dxa"/>
            <w:tcBorders>
              <w:bottom w:val="single" w:sz="4" w:space="0" w:color="auto"/>
            </w:tcBorders>
          </w:tcPr>
          <w:p w14:paraId="31BE6B21" w14:textId="77777777" w:rsidR="004B0A5A" w:rsidRPr="00076132" w:rsidRDefault="004B0A5A" w:rsidP="00E20373">
            <w:pPr>
              <w:pStyle w:val="Style1"/>
              <w:widowControl/>
              <w:ind w:right="-31"/>
              <w:rPr>
                <w:rStyle w:val="FontStyle23"/>
                <w:b w:val="0"/>
                <w:sz w:val="24"/>
                <w:szCs w:val="24"/>
              </w:rPr>
            </w:pPr>
            <w:r w:rsidRPr="00076132">
              <w:rPr>
                <w:rStyle w:val="FontStyle23"/>
                <w:b w:val="0"/>
                <w:sz w:val="24"/>
                <w:szCs w:val="24"/>
              </w:rPr>
              <w:t>Пополнение баланса мобильного телефона клиента</w:t>
            </w:r>
          </w:p>
        </w:tc>
        <w:tc>
          <w:tcPr>
            <w:tcW w:w="1701" w:type="dxa"/>
            <w:tcBorders>
              <w:bottom w:val="single" w:sz="4" w:space="0" w:color="auto"/>
            </w:tcBorders>
          </w:tcPr>
          <w:p w14:paraId="7120A8E0"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Максимум 5 сом</w:t>
            </w:r>
          </w:p>
        </w:tc>
        <w:tc>
          <w:tcPr>
            <w:tcW w:w="1985" w:type="dxa"/>
            <w:tcBorders>
              <w:bottom w:val="single" w:sz="4" w:space="0" w:color="auto"/>
            </w:tcBorders>
          </w:tcPr>
          <w:p w14:paraId="0CFB9C0E" w14:textId="77777777" w:rsidR="004B0A5A" w:rsidRPr="00076132" w:rsidRDefault="004B0A5A" w:rsidP="00E20373">
            <w:pPr>
              <w:pStyle w:val="Style1"/>
              <w:widowControl/>
              <w:ind w:right="-31"/>
              <w:jc w:val="center"/>
              <w:rPr>
                <w:rStyle w:val="FontStyle23"/>
                <w:b w:val="0"/>
                <w:bCs w:val="0"/>
                <w:sz w:val="24"/>
                <w:szCs w:val="24"/>
              </w:rPr>
            </w:pPr>
            <w:r w:rsidRPr="00076132">
              <w:rPr>
                <w:rStyle w:val="FontStyle23"/>
                <w:b w:val="0"/>
                <w:sz w:val="24"/>
                <w:szCs w:val="24"/>
              </w:rPr>
              <w:t>0%****</w:t>
            </w:r>
          </w:p>
        </w:tc>
        <w:tc>
          <w:tcPr>
            <w:tcW w:w="1705" w:type="dxa"/>
            <w:tcBorders>
              <w:bottom w:val="single" w:sz="4" w:space="0" w:color="auto"/>
            </w:tcBorders>
          </w:tcPr>
          <w:p w14:paraId="2B9E702C"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0%</w:t>
            </w:r>
          </w:p>
        </w:tc>
        <w:tc>
          <w:tcPr>
            <w:tcW w:w="1663" w:type="dxa"/>
            <w:tcBorders>
              <w:bottom w:val="single" w:sz="4" w:space="0" w:color="auto"/>
            </w:tcBorders>
          </w:tcPr>
          <w:p w14:paraId="78420C77" w14:textId="40ACD72D" w:rsidR="004B0A5A" w:rsidRPr="00076132" w:rsidRDefault="00ED4F87" w:rsidP="00322677">
            <w:pPr>
              <w:pStyle w:val="Style1"/>
              <w:widowControl/>
              <w:ind w:right="-31"/>
              <w:jc w:val="center"/>
              <w:rPr>
                <w:rStyle w:val="FontStyle23"/>
                <w:sz w:val="24"/>
                <w:szCs w:val="24"/>
              </w:rPr>
            </w:pPr>
            <w:r>
              <w:rPr>
                <w:rStyle w:val="FontStyle23"/>
                <w:sz w:val="24"/>
                <w:szCs w:val="24"/>
              </w:rPr>
              <w:t>0</w:t>
            </w:r>
            <w:r w:rsidR="004B0A5A" w:rsidRPr="00076132">
              <w:rPr>
                <w:rStyle w:val="FontStyle23"/>
                <w:sz w:val="24"/>
                <w:szCs w:val="24"/>
              </w:rPr>
              <w:t>%</w:t>
            </w:r>
            <w:r w:rsidR="004B0A5A" w:rsidRPr="00076132">
              <w:rPr>
                <w:rStyle w:val="FontStyle23"/>
                <w:b w:val="0"/>
                <w:sz w:val="24"/>
                <w:szCs w:val="24"/>
                <w:lang w:val="en-US"/>
              </w:rPr>
              <w:t>**</w:t>
            </w:r>
            <w:r w:rsidR="004B0A5A" w:rsidRPr="00076132">
              <w:rPr>
                <w:rStyle w:val="FontStyle23"/>
                <w:b w:val="0"/>
                <w:sz w:val="24"/>
                <w:szCs w:val="24"/>
              </w:rPr>
              <w:t>*</w:t>
            </w:r>
          </w:p>
        </w:tc>
      </w:tr>
      <w:tr w:rsidR="004B0A5A" w:rsidRPr="00076132" w14:paraId="0A7C4E1A" w14:textId="77777777" w:rsidTr="00E20373">
        <w:tc>
          <w:tcPr>
            <w:tcW w:w="454" w:type="dxa"/>
            <w:tcBorders>
              <w:bottom w:val="single" w:sz="4" w:space="0" w:color="auto"/>
            </w:tcBorders>
          </w:tcPr>
          <w:p w14:paraId="2BC2FFC7" w14:textId="77777777" w:rsidR="004B0A5A" w:rsidRPr="00076132" w:rsidRDefault="004B0A5A" w:rsidP="00E20373">
            <w:pPr>
              <w:pStyle w:val="Style1"/>
              <w:widowControl/>
              <w:ind w:right="-31"/>
              <w:rPr>
                <w:rStyle w:val="FontStyle23"/>
                <w:b w:val="0"/>
                <w:bCs w:val="0"/>
                <w:sz w:val="24"/>
                <w:szCs w:val="24"/>
              </w:rPr>
            </w:pPr>
            <w:r w:rsidRPr="00076132">
              <w:rPr>
                <w:rStyle w:val="FontStyle23"/>
                <w:b w:val="0"/>
                <w:bCs w:val="0"/>
                <w:sz w:val="24"/>
                <w:szCs w:val="24"/>
              </w:rPr>
              <w:t>5,</w:t>
            </w:r>
          </w:p>
        </w:tc>
        <w:tc>
          <w:tcPr>
            <w:tcW w:w="2595" w:type="dxa"/>
            <w:tcBorders>
              <w:bottom w:val="single" w:sz="4" w:space="0" w:color="auto"/>
            </w:tcBorders>
          </w:tcPr>
          <w:p w14:paraId="72DB52CD" w14:textId="77777777" w:rsidR="004B0A5A" w:rsidRPr="00076132" w:rsidRDefault="004B0A5A" w:rsidP="00E20373">
            <w:pPr>
              <w:pStyle w:val="Style1"/>
              <w:widowControl/>
              <w:ind w:right="-31"/>
              <w:rPr>
                <w:rStyle w:val="FontStyle23"/>
                <w:b w:val="0"/>
                <w:sz w:val="24"/>
                <w:szCs w:val="24"/>
              </w:rPr>
            </w:pPr>
            <w:r w:rsidRPr="00076132">
              <w:rPr>
                <w:rStyle w:val="FontStyle23"/>
                <w:b w:val="0"/>
                <w:sz w:val="24"/>
                <w:szCs w:val="24"/>
              </w:rPr>
              <w:t>Отмена пополнения баланса мобильного телефона клиента</w:t>
            </w:r>
          </w:p>
        </w:tc>
        <w:tc>
          <w:tcPr>
            <w:tcW w:w="1701" w:type="dxa"/>
            <w:tcBorders>
              <w:bottom w:val="single" w:sz="4" w:space="0" w:color="auto"/>
            </w:tcBorders>
          </w:tcPr>
          <w:p w14:paraId="630476AF"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0%</w:t>
            </w:r>
          </w:p>
        </w:tc>
        <w:tc>
          <w:tcPr>
            <w:tcW w:w="1985" w:type="dxa"/>
            <w:tcBorders>
              <w:bottom w:val="single" w:sz="4" w:space="0" w:color="auto"/>
            </w:tcBorders>
          </w:tcPr>
          <w:p w14:paraId="3D4A0D49"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1 сом</w:t>
            </w:r>
          </w:p>
        </w:tc>
        <w:tc>
          <w:tcPr>
            <w:tcW w:w="1705" w:type="dxa"/>
            <w:tcBorders>
              <w:bottom w:val="single" w:sz="4" w:space="0" w:color="auto"/>
            </w:tcBorders>
          </w:tcPr>
          <w:p w14:paraId="5CEC9112"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0%</w:t>
            </w:r>
          </w:p>
        </w:tc>
        <w:tc>
          <w:tcPr>
            <w:tcW w:w="1663" w:type="dxa"/>
            <w:tcBorders>
              <w:bottom w:val="single" w:sz="4" w:space="0" w:color="auto"/>
            </w:tcBorders>
          </w:tcPr>
          <w:p w14:paraId="7A863A6D"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0%</w:t>
            </w:r>
          </w:p>
        </w:tc>
      </w:tr>
      <w:tr w:rsidR="004B0A5A" w:rsidRPr="00076132" w14:paraId="43AF2378" w14:textId="77777777" w:rsidTr="00E20373">
        <w:tc>
          <w:tcPr>
            <w:tcW w:w="454" w:type="dxa"/>
            <w:tcBorders>
              <w:left w:val="single" w:sz="4" w:space="0" w:color="auto"/>
            </w:tcBorders>
          </w:tcPr>
          <w:p w14:paraId="5DCD0180" w14:textId="77777777" w:rsidR="004B0A5A" w:rsidRPr="00076132" w:rsidRDefault="004B0A5A" w:rsidP="00E20373">
            <w:pPr>
              <w:pStyle w:val="Style1"/>
              <w:widowControl/>
              <w:ind w:right="-31"/>
              <w:rPr>
                <w:rStyle w:val="FontStyle23"/>
                <w:b w:val="0"/>
                <w:bCs w:val="0"/>
                <w:sz w:val="24"/>
                <w:szCs w:val="24"/>
              </w:rPr>
            </w:pPr>
            <w:r w:rsidRPr="00076132">
              <w:rPr>
                <w:rStyle w:val="FontStyle23"/>
                <w:b w:val="0"/>
                <w:bCs w:val="0"/>
                <w:sz w:val="24"/>
                <w:szCs w:val="24"/>
              </w:rPr>
              <w:t>6</w:t>
            </w:r>
            <w:r w:rsidRPr="00076132">
              <w:rPr>
                <w:rStyle w:val="FontStyle23"/>
                <w:sz w:val="24"/>
                <w:szCs w:val="24"/>
              </w:rPr>
              <w:t>.</w:t>
            </w:r>
          </w:p>
        </w:tc>
        <w:tc>
          <w:tcPr>
            <w:tcW w:w="2595" w:type="dxa"/>
          </w:tcPr>
          <w:p w14:paraId="1CBF8556" w14:textId="77777777" w:rsidR="004B0A5A" w:rsidRPr="00076132" w:rsidRDefault="004B0A5A" w:rsidP="00E20373">
            <w:pPr>
              <w:pStyle w:val="Style1"/>
              <w:widowControl/>
              <w:ind w:right="-31"/>
              <w:rPr>
                <w:rStyle w:val="FontStyle23"/>
                <w:b w:val="0"/>
                <w:sz w:val="24"/>
                <w:szCs w:val="24"/>
              </w:rPr>
            </w:pPr>
            <w:r w:rsidRPr="00076132">
              <w:rPr>
                <w:rStyle w:val="FontStyle23"/>
                <w:b w:val="0"/>
                <w:sz w:val="24"/>
                <w:szCs w:val="24"/>
              </w:rPr>
              <w:t>Прием оплаты за товары /услуги**</w:t>
            </w:r>
          </w:p>
        </w:tc>
        <w:tc>
          <w:tcPr>
            <w:tcW w:w="1701" w:type="dxa"/>
          </w:tcPr>
          <w:p w14:paraId="7A6AF50D"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 xml:space="preserve">0% </w:t>
            </w:r>
          </w:p>
        </w:tc>
        <w:tc>
          <w:tcPr>
            <w:tcW w:w="1985" w:type="dxa"/>
          </w:tcPr>
          <w:p w14:paraId="7447F87E" w14:textId="0F4A0A6B" w:rsidR="004B0A5A" w:rsidRPr="00076132" w:rsidRDefault="00ED4F87" w:rsidP="004B0A5A">
            <w:pPr>
              <w:pStyle w:val="Style1"/>
              <w:widowControl/>
              <w:ind w:right="-31"/>
              <w:jc w:val="center"/>
              <w:rPr>
                <w:rStyle w:val="FontStyle23"/>
                <w:bCs w:val="0"/>
                <w:sz w:val="24"/>
                <w:szCs w:val="24"/>
              </w:rPr>
            </w:pPr>
            <w:r>
              <w:rPr>
                <w:rStyle w:val="FontStyle23"/>
                <w:sz w:val="24"/>
                <w:szCs w:val="24"/>
              </w:rPr>
              <w:t>1</w:t>
            </w:r>
            <w:r w:rsidR="004B0A5A" w:rsidRPr="00076132">
              <w:rPr>
                <w:rStyle w:val="FontStyle23"/>
                <w:sz w:val="24"/>
                <w:szCs w:val="24"/>
                <w:u w:val="single"/>
              </w:rPr>
              <w:t>%</w:t>
            </w:r>
          </w:p>
        </w:tc>
        <w:tc>
          <w:tcPr>
            <w:tcW w:w="1705" w:type="dxa"/>
          </w:tcPr>
          <w:p w14:paraId="0814F4E2" w14:textId="38733ED7" w:rsidR="004B0A5A" w:rsidRPr="00076132" w:rsidRDefault="00ED4F87" w:rsidP="00E20373">
            <w:pPr>
              <w:pStyle w:val="Style1"/>
              <w:widowControl/>
              <w:ind w:right="-31"/>
              <w:jc w:val="center"/>
              <w:rPr>
                <w:rStyle w:val="FontStyle23"/>
                <w:sz w:val="24"/>
                <w:szCs w:val="24"/>
                <w:u w:val="single"/>
              </w:rPr>
            </w:pPr>
            <w:r>
              <w:rPr>
                <w:rStyle w:val="FontStyle23"/>
                <w:sz w:val="24"/>
                <w:szCs w:val="24"/>
                <w:u w:val="single"/>
              </w:rPr>
              <w:t>0</w:t>
            </w:r>
            <w:r w:rsidR="004B0A5A" w:rsidRPr="00076132">
              <w:rPr>
                <w:rStyle w:val="FontStyle23"/>
                <w:sz w:val="24"/>
                <w:szCs w:val="24"/>
                <w:u w:val="single"/>
              </w:rPr>
              <w:t>%</w:t>
            </w:r>
          </w:p>
        </w:tc>
        <w:tc>
          <w:tcPr>
            <w:tcW w:w="1663" w:type="dxa"/>
          </w:tcPr>
          <w:p w14:paraId="2703465D"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0%</w:t>
            </w:r>
          </w:p>
        </w:tc>
      </w:tr>
      <w:tr w:rsidR="004B0A5A" w:rsidRPr="00076132" w14:paraId="668E3CFF" w14:textId="77777777" w:rsidTr="00E20373">
        <w:tc>
          <w:tcPr>
            <w:tcW w:w="454" w:type="dxa"/>
            <w:tcBorders>
              <w:left w:val="single" w:sz="4" w:space="0" w:color="auto"/>
            </w:tcBorders>
          </w:tcPr>
          <w:p w14:paraId="30F08996" w14:textId="77777777" w:rsidR="004B0A5A" w:rsidRPr="00076132" w:rsidRDefault="004B0A5A" w:rsidP="00E20373">
            <w:pPr>
              <w:pStyle w:val="Style1"/>
              <w:widowControl/>
              <w:ind w:right="-31"/>
              <w:rPr>
                <w:rStyle w:val="FontStyle23"/>
                <w:b w:val="0"/>
                <w:bCs w:val="0"/>
                <w:sz w:val="24"/>
                <w:szCs w:val="24"/>
              </w:rPr>
            </w:pPr>
            <w:r w:rsidRPr="00076132">
              <w:rPr>
                <w:rStyle w:val="FontStyle23"/>
                <w:b w:val="0"/>
                <w:bCs w:val="0"/>
                <w:sz w:val="24"/>
                <w:szCs w:val="24"/>
              </w:rPr>
              <w:t>7.</w:t>
            </w:r>
          </w:p>
        </w:tc>
        <w:tc>
          <w:tcPr>
            <w:tcW w:w="2595" w:type="dxa"/>
          </w:tcPr>
          <w:p w14:paraId="16DB14EA" w14:textId="77777777" w:rsidR="004B0A5A" w:rsidRPr="00076132" w:rsidRDefault="004B0A5A" w:rsidP="00E20373">
            <w:pPr>
              <w:pStyle w:val="Style1"/>
              <w:widowControl/>
              <w:ind w:right="-31"/>
              <w:rPr>
                <w:rStyle w:val="FontStyle23"/>
                <w:b w:val="0"/>
                <w:sz w:val="24"/>
                <w:szCs w:val="24"/>
              </w:rPr>
            </w:pPr>
            <w:r w:rsidRPr="00076132">
              <w:rPr>
                <w:rStyle w:val="FontStyle23"/>
                <w:b w:val="0"/>
                <w:sz w:val="24"/>
                <w:szCs w:val="24"/>
              </w:rPr>
              <w:t>Перевод с кошелька агента на кошелек агента</w:t>
            </w:r>
          </w:p>
        </w:tc>
        <w:tc>
          <w:tcPr>
            <w:tcW w:w="1701" w:type="dxa"/>
          </w:tcPr>
          <w:p w14:paraId="6DBE0B2E"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0</w:t>
            </w:r>
          </w:p>
        </w:tc>
        <w:tc>
          <w:tcPr>
            <w:tcW w:w="1985" w:type="dxa"/>
          </w:tcPr>
          <w:p w14:paraId="2EBFCA10"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0</w:t>
            </w:r>
          </w:p>
        </w:tc>
        <w:tc>
          <w:tcPr>
            <w:tcW w:w="1705" w:type="dxa"/>
          </w:tcPr>
          <w:p w14:paraId="0EB7A673" w14:textId="77777777" w:rsidR="004B0A5A" w:rsidRPr="00076132" w:rsidRDefault="004B0A5A" w:rsidP="00E20373">
            <w:pPr>
              <w:pStyle w:val="Style1"/>
              <w:widowControl/>
              <w:ind w:right="-31"/>
              <w:jc w:val="center"/>
              <w:rPr>
                <w:rStyle w:val="FontStyle23"/>
                <w:b w:val="0"/>
                <w:sz w:val="24"/>
                <w:szCs w:val="24"/>
                <w:u w:val="single"/>
              </w:rPr>
            </w:pPr>
            <w:r w:rsidRPr="00076132">
              <w:rPr>
                <w:rStyle w:val="FontStyle23"/>
                <w:b w:val="0"/>
                <w:sz w:val="24"/>
                <w:szCs w:val="24"/>
                <w:u w:val="single"/>
              </w:rPr>
              <w:t>0</w:t>
            </w:r>
          </w:p>
        </w:tc>
        <w:tc>
          <w:tcPr>
            <w:tcW w:w="1663" w:type="dxa"/>
          </w:tcPr>
          <w:p w14:paraId="36794D10"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0</w:t>
            </w:r>
          </w:p>
        </w:tc>
      </w:tr>
      <w:tr w:rsidR="004B0A5A" w:rsidRPr="00076132" w14:paraId="41C46104" w14:textId="77777777" w:rsidTr="00E20373">
        <w:tc>
          <w:tcPr>
            <w:tcW w:w="454" w:type="dxa"/>
            <w:tcBorders>
              <w:left w:val="single" w:sz="4" w:space="0" w:color="auto"/>
            </w:tcBorders>
          </w:tcPr>
          <w:p w14:paraId="79C6E8D6" w14:textId="77777777" w:rsidR="004B0A5A" w:rsidRPr="00076132" w:rsidRDefault="004B0A5A" w:rsidP="00E20373">
            <w:pPr>
              <w:pStyle w:val="Style1"/>
              <w:widowControl/>
              <w:ind w:right="-31"/>
              <w:rPr>
                <w:rStyle w:val="FontStyle23"/>
                <w:b w:val="0"/>
                <w:bCs w:val="0"/>
                <w:sz w:val="24"/>
                <w:szCs w:val="24"/>
              </w:rPr>
            </w:pPr>
            <w:r w:rsidRPr="00076132">
              <w:rPr>
                <w:rStyle w:val="FontStyle23"/>
                <w:b w:val="0"/>
                <w:bCs w:val="0"/>
                <w:sz w:val="24"/>
                <w:szCs w:val="24"/>
              </w:rPr>
              <w:t>8.</w:t>
            </w:r>
          </w:p>
        </w:tc>
        <w:tc>
          <w:tcPr>
            <w:tcW w:w="2595" w:type="dxa"/>
          </w:tcPr>
          <w:p w14:paraId="5EDF50A7" w14:textId="77777777" w:rsidR="004B0A5A" w:rsidRPr="00076132" w:rsidRDefault="004B0A5A" w:rsidP="00E20373">
            <w:pPr>
              <w:pStyle w:val="Style1"/>
              <w:widowControl/>
              <w:ind w:right="-31"/>
              <w:rPr>
                <w:rStyle w:val="FontStyle23"/>
                <w:b w:val="0"/>
                <w:sz w:val="24"/>
                <w:szCs w:val="24"/>
              </w:rPr>
            </w:pPr>
            <w:r w:rsidRPr="00076132">
              <w:rPr>
                <w:rStyle w:val="FontStyle23"/>
                <w:b w:val="0"/>
                <w:sz w:val="24"/>
                <w:szCs w:val="24"/>
              </w:rPr>
              <w:t>Вывод средств на расчетный счет, открытый в ЗАО «КИКБ»</w:t>
            </w:r>
          </w:p>
        </w:tc>
        <w:tc>
          <w:tcPr>
            <w:tcW w:w="1701" w:type="dxa"/>
          </w:tcPr>
          <w:p w14:paraId="3825FAB3"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0</w:t>
            </w:r>
          </w:p>
        </w:tc>
        <w:tc>
          <w:tcPr>
            <w:tcW w:w="1985" w:type="dxa"/>
          </w:tcPr>
          <w:p w14:paraId="240F6B50" w14:textId="407CA143" w:rsidR="004B0A5A" w:rsidRPr="00076132" w:rsidRDefault="00ED4F87" w:rsidP="00E20373">
            <w:pPr>
              <w:pStyle w:val="Style1"/>
              <w:widowControl/>
              <w:ind w:right="-31"/>
              <w:jc w:val="center"/>
              <w:rPr>
                <w:rStyle w:val="FontStyle23"/>
                <w:b w:val="0"/>
                <w:sz w:val="24"/>
                <w:szCs w:val="24"/>
              </w:rPr>
            </w:pPr>
            <w:r>
              <w:rPr>
                <w:rStyle w:val="FontStyle23"/>
                <w:b w:val="0"/>
                <w:sz w:val="24"/>
                <w:szCs w:val="24"/>
              </w:rPr>
              <w:t>0</w:t>
            </w:r>
            <w:r w:rsidR="004B0A5A" w:rsidRPr="00076132">
              <w:rPr>
                <w:rStyle w:val="FontStyle23"/>
                <w:b w:val="0"/>
                <w:sz w:val="24"/>
                <w:szCs w:val="24"/>
              </w:rPr>
              <w:t>%</w:t>
            </w:r>
          </w:p>
        </w:tc>
        <w:tc>
          <w:tcPr>
            <w:tcW w:w="1705" w:type="dxa"/>
          </w:tcPr>
          <w:p w14:paraId="7E949E12" w14:textId="77777777" w:rsidR="004B0A5A" w:rsidRPr="00076132" w:rsidRDefault="004B0A5A" w:rsidP="00E20373">
            <w:pPr>
              <w:pStyle w:val="Style1"/>
              <w:widowControl/>
              <w:ind w:right="-31"/>
              <w:jc w:val="center"/>
              <w:rPr>
                <w:rStyle w:val="FontStyle23"/>
                <w:b w:val="0"/>
                <w:sz w:val="24"/>
                <w:szCs w:val="24"/>
                <w:u w:val="single"/>
              </w:rPr>
            </w:pPr>
            <w:r w:rsidRPr="00076132">
              <w:rPr>
                <w:rStyle w:val="FontStyle23"/>
                <w:b w:val="0"/>
                <w:sz w:val="24"/>
                <w:szCs w:val="24"/>
                <w:u w:val="single"/>
              </w:rPr>
              <w:t>0</w:t>
            </w:r>
          </w:p>
        </w:tc>
        <w:tc>
          <w:tcPr>
            <w:tcW w:w="1663" w:type="dxa"/>
          </w:tcPr>
          <w:p w14:paraId="268119B8"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0</w:t>
            </w:r>
          </w:p>
        </w:tc>
      </w:tr>
      <w:tr w:rsidR="004B0A5A" w:rsidRPr="00076132" w14:paraId="6AE14F49" w14:textId="77777777" w:rsidTr="00E20373">
        <w:tc>
          <w:tcPr>
            <w:tcW w:w="454" w:type="dxa"/>
            <w:tcBorders>
              <w:left w:val="single" w:sz="4" w:space="0" w:color="auto"/>
            </w:tcBorders>
          </w:tcPr>
          <w:p w14:paraId="25CAA0A2" w14:textId="77777777" w:rsidR="004B0A5A" w:rsidRPr="00076132" w:rsidRDefault="004B0A5A" w:rsidP="00E20373">
            <w:pPr>
              <w:pStyle w:val="Style1"/>
              <w:widowControl/>
              <w:ind w:right="-31"/>
              <w:rPr>
                <w:rStyle w:val="FontStyle23"/>
                <w:b w:val="0"/>
                <w:bCs w:val="0"/>
                <w:sz w:val="24"/>
                <w:szCs w:val="24"/>
              </w:rPr>
            </w:pPr>
            <w:r w:rsidRPr="00076132">
              <w:rPr>
                <w:rStyle w:val="FontStyle23"/>
                <w:b w:val="0"/>
                <w:bCs w:val="0"/>
                <w:sz w:val="24"/>
                <w:szCs w:val="24"/>
              </w:rPr>
              <w:t>9.</w:t>
            </w:r>
          </w:p>
        </w:tc>
        <w:tc>
          <w:tcPr>
            <w:tcW w:w="2595" w:type="dxa"/>
          </w:tcPr>
          <w:p w14:paraId="698139F2" w14:textId="77777777" w:rsidR="004B0A5A" w:rsidRPr="00076132" w:rsidRDefault="004B0A5A" w:rsidP="00E20373">
            <w:pPr>
              <w:pStyle w:val="Style1"/>
              <w:widowControl/>
              <w:ind w:right="-31"/>
              <w:rPr>
                <w:rStyle w:val="FontStyle23"/>
                <w:b w:val="0"/>
                <w:sz w:val="24"/>
                <w:szCs w:val="24"/>
              </w:rPr>
            </w:pPr>
            <w:r w:rsidRPr="00076132">
              <w:rPr>
                <w:rStyle w:val="FontStyle23"/>
                <w:b w:val="0"/>
                <w:sz w:val="24"/>
                <w:szCs w:val="24"/>
              </w:rPr>
              <w:t>Вывод средств через кассу в ЗАО «КИКБ»</w:t>
            </w:r>
          </w:p>
        </w:tc>
        <w:tc>
          <w:tcPr>
            <w:tcW w:w="1701" w:type="dxa"/>
          </w:tcPr>
          <w:p w14:paraId="1D98E39D"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w:t>
            </w:r>
          </w:p>
        </w:tc>
        <w:tc>
          <w:tcPr>
            <w:tcW w:w="1985" w:type="dxa"/>
            <w:tcBorders>
              <w:bottom w:val="single" w:sz="4" w:space="0" w:color="auto"/>
            </w:tcBorders>
          </w:tcPr>
          <w:p w14:paraId="0D60CAB1" w14:textId="77777777" w:rsidR="004B0A5A" w:rsidRPr="00076132" w:rsidRDefault="004B0A5A" w:rsidP="00E20373">
            <w:pPr>
              <w:pStyle w:val="Style1"/>
              <w:widowControl/>
              <w:ind w:right="-31"/>
              <w:jc w:val="center"/>
              <w:rPr>
                <w:rStyle w:val="FontStyle23"/>
                <w:sz w:val="24"/>
                <w:szCs w:val="24"/>
              </w:rPr>
            </w:pPr>
            <w:r w:rsidRPr="00076132">
              <w:rPr>
                <w:rStyle w:val="FontStyle23"/>
                <w:sz w:val="24"/>
                <w:szCs w:val="24"/>
              </w:rPr>
              <w:t>0,</w:t>
            </w:r>
            <w:r w:rsidRPr="00076132">
              <w:rPr>
                <w:rStyle w:val="FontStyle23"/>
                <w:sz w:val="24"/>
                <w:szCs w:val="24"/>
                <w:lang w:val="en-US"/>
              </w:rPr>
              <w:t>3</w:t>
            </w:r>
            <w:r w:rsidRPr="00076132">
              <w:rPr>
                <w:rStyle w:val="FontStyle23"/>
                <w:sz w:val="24"/>
                <w:szCs w:val="24"/>
              </w:rPr>
              <w:t>% (минимум 5 сом)</w:t>
            </w:r>
            <w:r w:rsidRPr="00076132">
              <w:rPr>
                <w:rStyle w:val="FontStyle23"/>
                <w:sz w:val="24"/>
                <w:szCs w:val="24"/>
                <w:lang w:val="en-US"/>
              </w:rPr>
              <w:t>***</w:t>
            </w:r>
            <w:r w:rsidRPr="00076132">
              <w:rPr>
                <w:rStyle w:val="FontStyle23"/>
                <w:sz w:val="24"/>
                <w:szCs w:val="24"/>
              </w:rPr>
              <w:t>*</w:t>
            </w:r>
          </w:p>
        </w:tc>
        <w:tc>
          <w:tcPr>
            <w:tcW w:w="1705" w:type="dxa"/>
          </w:tcPr>
          <w:p w14:paraId="554C94CF" w14:textId="77777777" w:rsidR="004B0A5A" w:rsidRPr="00076132" w:rsidRDefault="004B0A5A" w:rsidP="00E20373">
            <w:pPr>
              <w:pStyle w:val="Style1"/>
              <w:widowControl/>
              <w:ind w:right="-31"/>
              <w:jc w:val="center"/>
              <w:rPr>
                <w:rStyle w:val="FontStyle23"/>
                <w:b w:val="0"/>
                <w:sz w:val="24"/>
                <w:szCs w:val="24"/>
                <w:u w:val="single"/>
              </w:rPr>
            </w:pPr>
            <w:r w:rsidRPr="00076132">
              <w:rPr>
                <w:rStyle w:val="FontStyle23"/>
                <w:b w:val="0"/>
                <w:sz w:val="24"/>
                <w:szCs w:val="24"/>
                <w:u w:val="single"/>
              </w:rPr>
              <w:t>-</w:t>
            </w:r>
          </w:p>
        </w:tc>
        <w:tc>
          <w:tcPr>
            <w:tcW w:w="1663" w:type="dxa"/>
          </w:tcPr>
          <w:p w14:paraId="75F59EFD" w14:textId="77777777" w:rsidR="004B0A5A" w:rsidRPr="00076132" w:rsidRDefault="004B0A5A" w:rsidP="00E20373">
            <w:pPr>
              <w:pStyle w:val="Style1"/>
              <w:widowControl/>
              <w:ind w:right="-31"/>
              <w:jc w:val="center"/>
              <w:rPr>
                <w:rStyle w:val="FontStyle23"/>
                <w:b w:val="0"/>
                <w:sz w:val="24"/>
                <w:szCs w:val="24"/>
              </w:rPr>
            </w:pPr>
            <w:r w:rsidRPr="00076132">
              <w:rPr>
                <w:rStyle w:val="FontStyle23"/>
                <w:b w:val="0"/>
                <w:sz w:val="24"/>
                <w:szCs w:val="24"/>
              </w:rPr>
              <w:t>-</w:t>
            </w:r>
          </w:p>
        </w:tc>
      </w:tr>
    </w:tbl>
    <w:p w14:paraId="24B900C0" w14:textId="77777777" w:rsidR="004B0A5A" w:rsidRPr="00076132" w:rsidRDefault="004B0A5A" w:rsidP="004B0A5A">
      <w:pPr>
        <w:jc w:val="both"/>
      </w:pPr>
    </w:p>
    <w:p w14:paraId="685E879C" w14:textId="77777777" w:rsidR="004B0A5A" w:rsidRPr="00076132" w:rsidRDefault="004B0A5A" w:rsidP="004B0A5A">
      <w:pPr>
        <w:jc w:val="both"/>
      </w:pPr>
    </w:p>
    <w:p w14:paraId="0D855EEA" w14:textId="77777777" w:rsidR="004B0A5A" w:rsidRPr="00076132" w:rsidRDefault="004B0A5A" w:rsidP="004B0A5A">
      <w:pPr>
        <w:pStyle w:val="Style1"/>
        <w:widowControl/>
        <w:ind w:right="-31"/>
        <w:rPr>
          <w:rStyle w:val="FontStyle23"/>
          <w:sz w:val="24"/>
          <w:szCs w:val="24"/>
        </w:rPr>
      </w:pPr>
      <w:r w:rsidRPr="00076132">
        <w:rPr>
          <w:rStyle w:val="FontStyle23"/>
          <w:sz w:val="24"/>
          <w:szCs w:val="24"/>
        </w:rPr>
        <w:t>БАНК-ЭМИТЕНТ:</w:t>
      </w:r>
      <w:r w:rsidRPr="00076132">
        <w:rPr>
          <w:rStyle w:val="FontStyle23"/>
          <w:sz w:val="24"/>
          <w:szCs w:val="24"/>
        </w:rPr>
        <w:tab/>
      </w:r>
      <w:r w:rsidRPr="00076132">
        <w:rPr>
          <w:rStyle w:val="FontStyle23"/>
          <w:sz w:val="24"/>
          <w:szCs w:val="24"/>
        </w:rPr>
        <w:tab/>
      </w:r>
      <w:r w:rsidRPr="00076132">
        <w:rPr>
          <w:rStyle w:val="FontStyle23"/>
          <w:sz w:val="24"/>
          <w:szCs w:val="24"/>
        </w:rPr>
        <w:tab/>
      </w:r>
      <w:r w:rsidRPr="00076132">
        <w:rPr>
          <w:rStyle w:val="FontStyle23"/>
          <w:sz w:val="24"/>
          <w:szCs w:val="24"/>
        </w:rPr>
        <w:tab/>
      </w:r>
      <w:r w:rsidRPr="00076132">
        <w:rPr>
          <w:rStyle w:val="FontStyle23"/>
          <w:sz w:val="24"/>
          <w:szCs w:val="24"/>
        </w:rPr>
        <w:tab/>
      </w:r>
      <w:r w:rsidRPr="00076132">
        <w:rPr>
          <w:rStyle w:val="FontStyle23"/>
          <w:sz w:val="24"/>
          <w:szCs w:val="24"/>
        </w:rPr>
        <w:tab/>
      </w:r>
      <w:r w:rsidRPr="00076132">
        <w:rPr>
          <w:rStyle w:val="FontStyle23"/>
          <w:sz w:val="24"/>
          <w:szCs w:val="24"/>
        </w:rPr>
        <w:tab/>
        <w:t>АГЕНТ:</w:t>
      </w:r>
    </w:p>
    <w:p w14:paraId="5096F86B" w14:textId="77777777" w:rsidR="004B0A5A" w:rsidRPr="00076132" w:rsidRDefault="004B0A5A" w:rsidP="004B0A5A">
      <w:pPr>
        <w:pStyle w:val="Style1"/>
        <w:widowControl/>
        <w:ind w:right="-31"/>
        <w:rPr>
          <w:rStyle w:val="FontStyle23"/>
          <w:sz w:val="24"/>
          <w:szCs w:val="24"/>
        </w:rPr>
      </w:pPr>
    </w:p>
    <w:p w14:paraId="4AC510AA" w14:textId="77777777" w:rsidR="004B0A5A" w:rsidRPr="00076132" w:rsidRDefault="004B0A5A" w:rsidP="004B0A5A">
      <w:r w:rsidRPr="00076132">
        <w:t>_____________</w:t>
      </w:r>
      <w:r>
        <w:t xml:space="preserve">___,  “____”_________ 20__ г. </w:t>
      </w:r>
      <w:r>
        <w:tab/>
      </w:r>
      <w:r w:rsidRPr="00076132">
        <w:t>______________,  “____”______ 20__ г.</w:t>
      </w:r>
    </w:p>
    <w:p w14:paraId="051D23E7" w14:textId="77777777" w:rsidR="004B0A5A" w:rsidRPr="00076132" w:rsidRDefault="004B0A5A" w:rsidP="004B0A5A">
      <w:r w:rsidRPr="00076132">
        <w:tab/>
        <w:t>(подпись)</w:t>
      </w:r>
      <w:r w:rsidRPr="00076132">
        <w:tab/>
      </w:r>
      <w:r w:rsidRPr="00076132">
        <w:tab/>
        <w:t>(дата)</w:t>
      </w:r>
      <w:r w:rsidRPr="00076132">
        <w:tab/>
      </w:r>
      <w:r w:rsidRPr="00076132">
        <w:tab/>
      </w:r>
      <w:r w:rsidRPr="00076132">
        <w:tab/>
      </w:r>
      <w:r w:rsidRPr="00076132">
        <w:tab/>
        <w:t>(подпись)</w:t>
      </w:r>
      <w:r w:rsidRPr="00076132">
        <w:tab/>
      </w:r>
      <w:r w:rsidRPr="00076132">
        <w:tab/>
        <w:t>(дата)</w:t>
      </w:r>
    </w:p>
    <w:p w14:paraId="49F6F5BC" w14:textId="77777777" w:rsidR="004B0A5A" w:rsidRPr="00D11ADD" w:rsidRDefault="004B0A5A" w:rsidP="004B0A5A">
      <w:pPr>
        <w:jc w:val="right"/>
        <w:rPr>
          <w:rStyle w:val="FontStyle23"/>
          <w:sz w:val="24"/>
          <w:szCs w:val="24"/>
        </w:rPr>
      </w:pPr>
    </w:p>
    <w:p w14:paraId="223E1C91" w14:textId="77777777" w:rsidR="004B0A5A" w:rsidRPr="00D11ADD" w:rsidRDefault="004B0A5A" w:rsidP="004B0A5A">
      <w:pPr>
        <w:jc w:val="right"/>
        <w:rPr>
          <w:rStyle w:val="FontStyle23"/>
          <w:sz w:val="24"/>
          <w:szCs w:val="24"/>
        </w:rPr>
      </w:pPr>
    </w:p>
    <w:p w14:paraId="43DAB666" w14:textId="77777777" w:rsidR="004B0A5A" w:rsidRDefault="004B0A5A" w:rsidP="004B0A5A">
      <w:pPr>
        <w:jc w:val="right"/>
        <w:rPr>
          <w:rStyle w:val="FontStyle23"/>
          <w:sz w:val="24"/>
          <w:szCs w:val="24"/>
        </w:rPr>
      </w:pPr>
    </w:p>
    <w:p w14:paraId="50D00355" w14:textId="2AE6D680" w:rsidR="00322677" w:rsidRDefault="00322677" w:rsidP="004B0A5A">
      <w:pPr>
        <w:jc w:val="right"/>
        <w:rPr>
          <w:rStyle w:val="FontStyle23"/>
          <w:sz w:val="24"/>
          <w:szCs w:val="24"/>
        </w:rPr>
      </w:pPr>
    </w:p>
    <w:p w14:paraId="7E234A50" w14:textId="77777777" w:rsidR="00322677" w:rsidRDefault="00322677" w:rsidP="004B0A5A">
      <w:pPr>
        <w:jc w:val="right"/>
        <w:rPr>
          <w:rStyle w:val="FontStyle23"/>
          <w:sz w:val="24"/>
          <w:szCs w:val="24"/>
        </w:rPr>
      </w:pPr>
    </w:p>
    <w:p w14:paraId="7440E343" w14:textId="77777777" w:rsidR="00322677" w:rsidRDefault="00322677" w:rsidP="004B0A5A">
      <w:pPr>
        <w:jc w:val="right"/>
        <w:rPr>
          <w:rStyle w:val="FontStyle23"/>
          <w:sz w:val="24"/>
          <w:szCs w:val="24"/>
        </w:rPr>
      </w:pPr>
    </w:p>
    <w:p w14:paraId="6509DE5C" w14:textId="77777777" w:rsidR="00322677" w:rsidRDefault="00322677" w:rsidP="004B0A5A">
      <w:pPr>
        <w:jc w:val="right"/>
        <w:rPr>
          <w:rStyle w:val="FontStyle23"/>
          <w:sz w:val="24"/>
          <w:szCs w:val="24"/>
        </w:rPr>
      </w:pPr>
    </w:p>
    <w:p w14:paraId="27AA4E35" w14:textId="77777777" w:rsidR="00322677" w:rsidRPr="00322677" w:rsidRDefault="00322677" w:rsidP="004B0A5A">
      <w:pPr>
        <w:jc w:val="right"/>
        <w:rPr>
          <w:rStyle w:val="FontStyle23"/>
          <w:sz w:val="24"/>
          <w:szCs w:val="24"/>
        </w:rPr>
      </w:pPr>
    </w:p>
    <w:p w14:paraId="38944B16" w14:textId="77777777" w:rsidR="004B0A5A" w:rsidRPr="00D11ADD" w:rsidRDefault="004B0A5A" w:rsidP="004B0A5A">
      <w:pPr>
        <w:jc w:val="right"/>
        <w:rPr>
          <w:rStyle w:val="FontStyle23"/>
          <w:sz w:val="24"/>
          <w:szCs w:val="24"/>
        </w:rPr>
      </w:pPr>
    </w:p>
    <w:p w14:paraId="2C115147" w14:textId="77777777" w:rsidR="004B0A5A" w:rsidRPr="00076132" w:rsidRDefault="004B0A5A" w:rsidP="004B0A5A">
      <w:pPr>
        <w:jc w:val="right"/>
      </w:pPr>
      <w:r w:rsidRPr="00076132">
        <w:rPr>
          <w:rStyle w:val="FontStyle23"/>
          <w:sz w:val="24"/>
          <w:szCs w:val="24"/>
        </w:rPr>
        <w:lastRenderedPageBreak/>
        <w:t>Приложение №5 «</w:t>
      </w:r>
      <w:r w:rsidRPr="00076132">
        <w:rPr>
          <w:b/>
        </w:rPr>
        <w:t>Порядок отмены и корректировок платежей»</w:t>
      </w:r>
    </w:p>
    <w:p w14:paraId="2F67D2CE" w14:textId="77777777" w:rsidR="004B0A5A" w:rsidRPr="00076132" w:rsidRDefault="004B0A5A" w:rsidP="004B0A5A">
      <w:pPr>
        <w:jc w:val="both"/>
      </w:pPr>
    </w:p>
    <w:p w14:paraId="3D0F03A6" w14:textId="77777777" w:rsidR="004B0A5A" w:rsidRPr="00076132" w:rsidRDefault="004B0A5A" w:rsidP="004B0A5A">
      <w:pPr>
        <w:spacing w:before="120"/>
        <w:ind w:right="-31"/>
        <w:jc w:val="right"/>
        <w:rPr>
          <w:caps/>
        </w:rPr>
      </w:pPr>
    </w:p>
    <w:p w14:paraId="040BD6D8" w14:textId="77777777" w:rsidR="004B0A5A" w:rsidRPr="00076132" w:rsidRDefault="004B0A5A" w:rsidP="004B0A5A">
      <w:pPr>
        <w:spacing w:before="60"/>
        <w:ind w:right="-31"/>
        <w:jc w:val="right"/>
        <w:rPr>
          <w:caps/>
        </w:rPr>
      </w:pPr>
    </w:p>
    <w:p w14:paraId="553DC049" w14:textId="77777777" w:rsidR="004B0A5A" w:rsidRPr="00076132" w:rsidRDefault="004B0A5A" w:rsidP="004B0A5A">
      <w:pPr>
        <w:spacing w:before="60"/>
        <w:ind w:right="-31"/>
        <w:jc w:val="right"/>
        <w:rPr>
          <w:caps/>
        </w:rPr>
      </w:pPr>
    </w:p>
    <w:p w14:paraId="3D06839E" w14:textId="77777777" w:rsidR="004B0A5A" w:rsidRPr="00076132" w:rsidRDefault="004B0A5A" w:rsidP="004B0A5A">
      <w:pPr>
        <w:spacing w:before="60"/>
        <w:ind w:right="-31"/>
        <w:jc w:val="right"/>
        <w:rPr>
          <w:caps/>
        </w:rPr>
      </w:pPr>
    </w:p>
    <w:p w14:paraId="3DF408BC" w14:textId="77777777" w:rsidR="004B0A5A" w:rsidRPr="00076132" w:rsidRDefault="004B0A5A" w:rsidP="004B0A5A">
      <w:pPr>
        <w:pStyle w:val="6"/>
        <w:ind w:left="0" w:right="-31"/>
        <w:outlineLvl w:val="5"/>
        <w:rPr>
          <w:color w:val="auto"/>
          <w:sz w:val="24"/>
          <w:szCs w:val="24"/>
        </w:rPr>
      </w:pPr>
      <w:r w:rsidRPr="00076132">
        <w:rPr>
          <w:color w:val="auto"/>
          <w:sz w:val="24"/>
          <w:szCs w:val="24"/>
        </w:rPr>
        <w:t>Заявка на возврат операции, совершенной с использованием электронного кошелька</w:t>
      </w:r>
    </w:p>
    <w:p w14:paraId="55FFE0F3" w14:textId="77777777" w:rsidR="004B0A5A" w:rsidRPr="00076132" w:rsidRDefault="004B0A5A" w:rsidP="004B0A5A">
      <w:pPr>
        <w:spacing w:before="60"/>
        <w:ind w:right="-31"/>
        <w:jc w:val="right"/>
        <w:rPr>
          <w:caps/>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10"/>
        <w:gridCol w:w="5371"/>
      </w:tblGrid>
      <w:tr w:rsidR="004B0A5A" w:rsidRPr="00076132" w14:paraId="1C9A1699" w14:textId="77777777" w:rsidTr="00E20373">
        <w:tc>
          <w:tcPr>
            <w:tcW w:w="4410" w:type="dxa"/>
          </w:tcPr>
          <w:p w14:paraId="54659D26" w14:textId="77777777" w:rsidR="004B0A5A" w:rsidRPr="00076132" w:rsidRDefault="004B0A5A" w:rsidP="00E20373">
            <w:pPr>
              <w:pStyle w:val="aff9"/>
              <w:ind w:right="-31"/>
            </w:pPr>
            <w:r w:rsidRPr="00076132">
              <w:t>Наименование Агента</w:t>
            </w:r>
          </w:p>
        </w:tc>
        <w:tc>
          <w:tcPr>
            <w:tcW w:w="5371" w:type="dxa"/>
          </w:tcPr>
          <w:p w14:paraId="594A9099" w14:textId="4A523202" w:rsidR="004B0A5A" w:rsidRPr="002275C7" w:rsidRDefault="004B0A5A" w:rsidP="00372838">
            <w:pPr>
              <w:pStyle w:val="aff9"/>
              <w:ind w:right="-31"/>
            </w:pPr>
          </w:p>
        </w:tc>
      </w:tr>
      <w:tr w:rsidR="004B0A5A" w:rsidRPr="00076132" w14:paraId="01389E7C" w14:textId="77777777" w:rsidTr="00E20373">
        <w:tc>
          <w:tcPr>
            <w:tcW w:w="4410" w:type="dxa"/>
          </w:tcPr>
          <w:p w14:paraId="5E61BD54" w14:textId="77777777" w:rsidR="004B0A5A" w:rsidRPr="00076132" w:rsidRDefault="004B0A5A" w:rsidP="00E20373">
            <w:pPr>
              <w:pStyle w:val="aff9"/>
              <w:ind w:right="-31"/>
            </w:pPr>
            <w:r w:rsidRPr="00076132">
              <w:t>ИНН Агента</w:t>
            </w:r>
          </w:p>
        </w:tc>
        <w:tc>
          <w:tcPr>
            <w:tcW w:w="5371" w:type="dxa"/>
          </w:tcPr>
          <w:p w14:paraId="66A91FDF" w14:textId="1C67FF90" w:rsidR="004B0A5A" w:rsidRPr="002275C7" w:rsidRDefault="004B0A5A" w:rsidP="005A676B">
            <w:pPr>
              <w:pStyle w:val="aff9"/>
              <w:ind w:right="-31"/>
            </w:pPr>
          </w:p>
        </w:tc>
      </w:tr>
    </w:tbl>
    <w:p w14:paraId="7424A0CF" w14:textId="77777777" w:rsidR="004B0A5A" w:rsidRPr="00076132" w:rsidRDefault="004B0A5A" w:rsidP="004B0A5A">
      <w:pPr>
        <w:pStyle w:val="6"/>
        <w:ind w:left="0" w:right="-31"/>
        <w:outlineLvl w:val="5"/>
        <w:rPr>
          <w:color w:val="auto"/>
          <w:sz w:val="24"/>
          <w:szCs w:val="24"/>
        </w:rPr>
      </w:pPr>
    </w:p>
    <w:p w14:paraId="3C3A1405" w14:textId="77777777" w:rsidR="004B0A5A" w:rsidRPr="00076132" w:rsidRDefault="004B0A5A" w:rsidP="004B0A5A">
      <w:pPr>
        <w:ind w:right="-31"/>
        <w:jc w:val="center"/>
        <w:rPr>
          <w:b/>
          <w:bCs/>
        </w:rPr>
      </w:pPr>
    </w:p>
    <w:tbl>
      <w:tblPr>
        <w:tblW w:w="0" w:type="auto"/>
        <w:tblInd w:w="40" w:type="dxa"/>
        <w:tblLayout w:type="fixed"/>
        <w:tblCellMar>
          <w:left w:w="40" w:type="dxa"/>
          <w:right w:w="40" w:type="dxa"/>
        </w:tblCellMar>
        <w:tblLook w:val="0000" w:firstRow="0" w:lastRow="0" w:firstColumn="0" w:lastColumn="0" w:noHBand="0" w:noVBand="0"/>
      </w:tblPr>
      <w:tblGrid>
        <w:gridCol w:w="4395"/>
        <w:gridCol w:w="5386"/>
      </w:tblGrid>
      <w:tr w:rsidR="004B0A5A" w:rsidRPr="00076132" w14:paraId="5FE6DC9F" w14:textId="77777777" w:rsidTr="00E20373">
        <w:trPr>
          <w:trHeight w:val="226"/>
        </w:trPr>
        <w:tc>
          <w:tcPr>
            <w:tcW w:w="4395" w:type="dxa"/>
            <w:tcBorders>
              <w:top w:val="single" w:sz="6" w:space="0" w:color="auto"/>
              <w:left w:val="single" w:sz="6" w:space="0" w:color="auto"/>
              <w:bottom w:val="single" w:sz="6" w:space="0" w:color="auto"/>
              <w:right w:val="single" w:sz="6" w:space="0" w:color="auto"/>
            </w:tcBorders>
            <w:vAlign w:val="center"/>
          </w:tcPr>
          <w:p w14:paraId="1B1EDBB6" w14:textId="77777777" w:rsidR="004B0A5A" w:rsidRPr="00076132" w:rsidRDefault="004B0A5A" w:rsidP="00E20373">
            <w:pPr>
              <w:ind w:right="-31"/>
            </w:pPr>
            <w:r w:rsidRPr="00076132">
              <w:t xml:space="preserve"> Количество отменяемых операций</w:t>
            </w:r>
          </w:p>
        </w:tc>
        <w:tc>
          <w:tcPr>
            <w:tcW w:w="5386" w:type="dxa"/>
            <w:tcBorders>
              <w:top w:val="single" w:sz="6" w:space="0" w:color="auto"/>
              <w:left w:val="single" w:sz="6" w:space="0" w:color="auto"/>
              <w:bottom w:val="single" w:sz="6" w:space="0" w:color="auto"/>
              <w:right w:val="single" w:sz="6" w:space="0" w:color="auto"/>
            </w:tcBorders>
            <w:vAlign w:val="center"/>
          </w:tcPr>
          <w:p w14:paraId="09DF8B12" w14:textId="77777777" w:rsidR="004B0A5A" w:rsidRPr="00076132" w:rsidRDefault="004B0A5A" w:rsidP="00E20373">
            <w:pPr>
              <w:spacing w:before="60" w:after="60"/>
              <w:ind w:right="-31"/>
            </w:pPr>
          </w:p>
        </w:tc>
      </w:tr>
      <w:tr w:rsidR="004B0A5A" w:rsidRPr="00076132" w14:paraId="1983BDF9" w14:textId="77777777" w:rsidTr="00E20373">
        <w:tblPrEx>
          <w:tblCellMar>
            <w:left w:w="108" w:type="dxa"/>
            <w:right w:w="108" w:type="dxa"/>
          </w:tblCellMar>
        </w:tblPrEx>
        <w:tc>
          <w:tcPr>
            <w:tcW w:w="4395" w:type="dxa"/>
            <w:tcBorders>
              <w:top w:val="single" w:sz="4" w:space="0" w:color="auto"/>
              <w:left w:val="single" w:sz="4" w:space="0" w:color="auto"/>
              <w:bottom w:val="single" w:sz="4" w:space="0" w:color="auto"/>
              <w:right w:val="single" w:sz="4" w:space="0" w:color="auto"/>
            </w:tcBorders>
            <w:vAlign w:val="center"/>
          </w:tcPr>
          <w:p w14:paraId="36AAAA9C" w14:textId="77777777" w:rsidR="004B0A5A" w:rsidRPr="00076132" w:rsidRDefault="004B0A5A" w:rsidP="00E20373">
            <w:pPr>
              <w:ind w:right="-31"/>
            </w:pPr>
            <w:r w:rsidRPr="00076132">
              <w:t>Общая сумма отменяемых операций</w:t>
            </w:r>
          </w:p>
        </w:tc>
        <w:tc>
          <w:tcPr>
            <w:tcW w:w="5386" w:type="dxa"/>
            <w:tcBorders>
              <w:top w:val="single" w:sz="4" w:space="0" w:color="auto"/>
              <w:left w:val="single" w:sz="4" w:space="0" w:color="auto"/>
              <w:bottom w:val="single" w:sz="4" w:space="0" w:color="auto"/>
              <w:right w:val="single" w:sz="4" w:space="0" w:color="auto"/>
            </w:tcBorders>
            <w:vAlign w:val="center"/>
          </w:tcPr>
          <w:p w14:paraId="4C5FFD42" w14:textId="77777777" w:rsidR="004B0A5A" w:rsidRPr="00076132" w:rsidRDefault="004B0A5A" w:rsidP="00E20373">
            <w:pPr>
              <w:spacing w:before="60" w:after="60"/>
              <w:ind w:right="-31"/>
            </w:pPr>
          </w:p>
        </w:tc>
      </w:tr>
    </w:tbl>
    <w:p w14:paraId="6E1BA9A2" w14:textId="77777777" w:rsidR="004B0A5A" w:rsidRPr="00076132" w:rsidRDefault="004B0A5A" w:rsidP="004B0A5A">
      <w:pPr>
        <w:ind w:right="-31"/>
        <w:rPr>
          <w:b/>
          <w:bCs/>
        </w:rPr>
      </w:pPr>
    </w:p>
    <w:p w14:paraId="3647A430" w14:textId="77777777" w:rsidR="004B0A5A" w:rsidRPr="00076132" w:rsidRDefault="004B0A5A" w:rsidP="004B0A5A">
      <w:pPr>
        <w:pStyle w:val="22"/>
        <w:spacing w:line="240" w:lineRule="auto"/>
        <w:ind w:right="-31"/>
      </w:pPr>
      <w:r w:rsidRPr="00076132">
        <w:t>Прошу отменить следующие операции, совершенные с электронных кошельков:</w:t>
      </w:r>
    </w:p>
    <w:tbl>
      <w:tblPr>
        <w:tblW w:w="980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3344"/>
        <w:gridCol w:w="2078"/>
        <w:gridCol w:w="2693"/>
      </w:tblGrid>
      <w:tr w:rsidR="004B0A5A" w:rsidRPr="00076132" w14:paraId="7771974E" w14:textId="77777777" w:rsidTr="00E20373">
        <w:tc>
          <w:tcPr>
            <w:tcW w:w="0" w:type="auto"/>
          </w:tcPr>
          <w:p w14:paraId="7572947C" w14:textId="77777777" w:rsidR="004B0A5A" w:rsidRPr="00076132" w:rsidRDefault="004B0A5A" w:rsidP="00E20373">
            <w:pPr>
              <w:ind w:right="-31"/>
              <w:jc w:val="center"/>
            </w:pPr>
            <w:r w:rsidRPr="00076132">
              <w:t>Дата операции</w:t>
            </w:r>
          </w:p>
        </w:tc>
        <w:tc>
          <w:tcPr>
            <w:tcW w:w="0" w:type="auto"/>
          </w:tcPr>
          <w:p w14:paraId="47B74B16" w14:textId="77777777" w:rsidR="004B0A5A" w:rsidRPr="00076132" w:rsidRDefault="004B0A5A" w:rsidP="00E20373">
            <w:pPr>
              <w:ind w:right="-31"/>
              <w:jc w:val="center"/>
            </w:pPr>
            <w:r w:rsidRPr="00076132">
              <w:t>Номер электронного кошелька</w:t>
            </w:r>
          </w:p>
        </w:tc>
        <w:tc>
          <w:tcPr>
            <w:tcW w:w="2078" w:type="dxa"/>
          </w:tcPr>
          <w:p w14:paraId="5DC87683" w14:textId="77777777" w:rsidR="004B0A5A" w:rsidRPr="00076132" w:rsidRDefault="004B0A5A" w:rsidP="00E20373">
            <w:pPr>
              <w:ind w:right="-31"/>
              <w:jc w:val="center"/>
            </w:pPr>
            <w:r w:rsidRPr="00076132">
              <w:t>Сумма операции</w:t>
            </w:r>
          </w:p>
        </w:tc>
        <w:tc>
          <w:tcPr>
            <w:tcW w:w="2693" w:type="dxa"/>
          </w:tcPr>
          <w:p w14:paraId="6E777287" w14:textId="77777777" w:rsidR="004B0A5A" w:rsidRPr="00076132" w:rsidRDefault="004B0A5A" w:rsidP="00E20373">
            <w:pPr>
              <w:ind w:right="-31"/>
              <w:jc w:val="center"/>
            </w:pPr>
            <w:r w:rsidRPr="00076132">
              <w:t>Код авторизации</w:t>
            </w:r>
          </w:p>
        </w:tc>
      </w:tr>
      <w:tr w:rsidR="004B0A5A" w:rsidRPr="00076132" w14:paraId="265EBF4E" w14:textId="77777777" w:rsidTr="00E20373">
        <w:tc>
          <w:tcPr>
            <w:tcW w:w="0" w:type="auto"/>
          </w:tcPr>
          <w:p w14:paraId="5BC68BB0" w14:textId="77777777" w:rsidR="004B0A5A" w:rsidRPr="00076132" w:rsidRDefault="004B0A5A" w:rsidP="00E20373">
            <w:pPr>
              <w:ind w:right="-31"/>
            </w:pPr>
          </w:p>
        </w:tc>
        <w:tc>
          <w:tcPr>
            <w:tcW w:w="0" w:type="auto"/>
          </w:tcPr>
          <w:p w14:paraId="6AE9BE9E" w14:textId="77777777" w:rsidR="004B0A5A" w:rsidRPr="00076132" w:rsidRDefault="004B0A5A" w:rsidP="00E20373">
            <w:pPr>
              <w:ind w:right="-31"/>
            </w:pPr>
          </w:p>
        </w:tc>
        <w:tc>
          <w:tcPr>
            <w:tcW w:w="2078" w:type="dxa"/>
          </w:tcPr>
          <w:p w14:paraId="2442B1E1" w14:textId="77777777" w:rsidR="004B0A5A" w:rsidRPr="00076132" w:rsidRDefault="004B0A5A" w:rsidP="00E20373">
            <w:pPr>
              <w:ind w:right="-31"/>
            </w:pPr>
          </w:p>
        </w:tc>
        <w:tc>
          <w:tcPr>
            <w:tcW w:w="2693" w:type="dxa"/>
          </w:tcPr>
          <w:p w14:paraId="2DAECF98" w14:textId="77777777" w:rsidR="004B0A5A" w:rsidRPr="00076132" w:rsidRDefault="004B0A5A" w:rsidP="00E20373">
            <w:pPr>
              <w:ind w:right="-31"/>
            </w:pPr>
          </w:p>
        </w:tc>
      </w:tr>
      <w:tr w:rsidR="004B0A5A" w:rsidRPr="00076132" w14:paraId="216CE5CF" w14:textId="77777777" w:rsidTr="00E20373">
        <w:tc>
          <w:tcPr>
            <w:tcW w:w="0" w:type="auto"/>
          </w:tcPr>
          <w:p w14:paraId="1BDDD8F2" w14:textId="77777777" w:rsidR="004B0A5A" w:rsidRPr="00076132" w:rsidRDefault="004B0A5A" w:rsidP="00E20373">
            <w:pPr>
              <w:ind w:right="-31"/>
            </w:pPr>
          </w:p>
        </w:tc>
        <w:tc>
          <w:tcPr>
            <w:tcW w:w="0" w:type="auto"/>
          </w:tcPr>
          <w:p w14:paraId="28D88BF0" w14:textId="77777777" w:rsidR="004B0A5A" w:rsidRPr="00076132" w:rsidRDefault="004B0A5A" w:rsidP="00E20373">
            <w:pPr>
              <w:ind w:right="-31"/>
            </w:pPr>
          </w:p>
        </w:tc>
        <w:tc>
          <w:tcPr>
            <w:tcW w:w="2078" w:type="dxa"/>
          </w:tcPr>
          <w:p w14:paraId="167D4FBB" w14:textId="77777777" w:rsidR="004B0A5A" w:rsidRPr="00076132" w:rsidRDefault="004B0A5A" w:rsidP="00E20373">
            <w:pPr>
              <w:ind w:right="-31"/>
            </w:pPr>
          </w:p>
        </w:tc>
        <w:tc>
          <w:tcPr>
            <w:tcW w:w="2693" w:type="dxa"/>
          </w:tcPr>
          <w:p w14:paraId="60686EBB" w14:textId="77777777" w:rsidR="004B0A5A" w:rsidRPr="00076132" w:rsidRDefault="004B0A5A" w:rsidP="00E20373">
            <w:pPr>
              <w:ind w:right="-31"/>
            </w:pPr>
          </w:p>
        </w:tc>
      </w:tr>
      <w:tr w:rsidR="004B0A5A" w:rsidRPr="00076132" w14:paraId="5430F307" w14:textId="77777777" w:rsidTr="00E20373">
        <w:tc>
          <w:tcPr>
            <w:tcW w:w="0" w:type="auto"/>
          </w:tcPr>
          <w:p w14:paraId="69B902EC" w14:textId="77777777" w:rsidR="004B0A5A" w:rsidRPr="00076132" w:rsidRDefault="004B0A5A" w:rsidP="00E20373">
            <w:pPr>
              <w:ind w:right="-31"/>
            </w:pPr>
          </w:p>
        </w:tc>
        <w:tc>
          <w:tcPr>
            <w:tcW w:w="0" w:type="auto"/>
          </w:tcPr>
          <w:p w14:paraId="79B217EF" w14:textId="77777777" w:rsidR="004B0A5A" w:rsidRPr="00076132" w:rsidRDefault="004B0A5A" w:rsidP="00E20373">
            <w:pPr>
              <w:ind w:right="-31"/>
            </w:pPr>
          </w:p>
        </w:tc>
        <w:tc>
          <w:tcPr>
            <w:tcW w:w="2078" w:type="dxa"/>
          </w:tcPr>
          <w:p w14:paraId="404D23DC" w14:textId="77777777" w:rsidR="004B0A5A" w:rsidRPr="00076132" w:rsidRDefault="004B0A5A" w:rsidP="00E20373">
            <w:pPr>
              <w:ind w:right="-31"/>
            </w:pPr>
          </w:p>
        </w:tc>
        <w:tc>
          <w:tcPr>
            <w:tcW w:w="2693" w:type="dxa"/>
          </w:tcPr>
          <w:p w14:paraId="6A658875" w14:textId="77777777" w:rsidR="004B0A5A" w:rsidRPr="00076132" w:rsidRDefault="004B0A5A" w:rsidP="00E20373">
            <w:pPr>
              <w:ind w:right="-31"/>
            </w:pPr>
          </w:p>
        </w:tc>
      </w:tr>
      <w:tr w:rsidR="004B0A5A" w:rsidRPr="00076132" w14:paraId="13D7D2D3" w14:textId="77777777" w:rsidTr="00E20373">
        <w:tc>
          <w:tcPr>
            <w:tcW w:w="0" w:type="auto"/>
          </w:tcPr>
          <w:p w14:paraId="74E83D6A" w14:textId="77777777" w:rsidR="004B0A5A" w:rsidRPr="00076132" w:rsidRDefault="004B0A5A" w:rsidP="00E20373">
            <w:pPr>
              <w:ind w:right="-31"/>
            </w:pPr>
          </w:p>
        </w:tc>
        <w:tc>
          <w:tcPr>
            <w:tcW w:w="0" w:type="auto"/>
          </w:tcPr>
          <w:p w14:paraId="0C88FE9A" w14:textId="77777777" w:rsidR="004B0A5A" w:rsidRPr="00076132" w:rsidRDefault="004B0A5A" w:rsidP="00E20373">
            <w:pPr>
              <w:ind w:right="-31"/>
            </w:pPr>
          </w:p>
        </w:tc>
        <w:tc>
          <w:tcPr>
            <w:tcW w:w="2078" w:type="dxa"/>
          </w:tcPr>
          <w:p w14:paraId="7E9C0D6B" w14:textId="77777777" w:rsidR="004B0A5A" w:rsidRPr="00076132" w:rsidRDefault="004B0A5A" w:rsidP="00E20373">
            <w:pPr>
              <w:ind w:right="-31"/>
            </w:pPr>
          </w:p>
        </w:tc>
        <w:tc>
          <w:tcPr>
            <w:tcW w:w="2693" w:type="dxa"/>
          </w:tcPr>
          <w:p w14:paraId="43BBB9E8" w14:textId="77777777" w:rsidR="004B0A5A" w:rsidRPr="00076132" w:rsidRDefault="004B0A5A" w:rsidP="00E20373">
            <w:pPr>
              <w:ind w:right="-31"/>
            </w:pPr>
          </w:p>
        </w:tc>
      </w:tr>
    </w:tbl>
    <w:p w14:paraId="59BF9E73" w14:textId="77777777" w:rsidR="004B0A5A" w:rsidRPr="00076132" w:rsidRDefault="004B0A5A" w:rsidP="004B0A5A">
      <w:pPr>
        <w:ind w:right="-31"/>
      </w:pPr>
    </w:p>
    <w:p w14:paraId="272E8BA7" w14:textId="77777777" w:rsidR="004B0A5A" w:rsidRPr="00076132" w:rsidRDefault="004B0A5A" w:rsidP="004B0A5A">
      <w:pPr>
        <w:ind w:right="-31"/>
      </w:pPr>
    </w:p>
    <w:p w14:paraId="3FB05265" w14:textId="77777777" w:rsidR="004B0A5A" w:rsidRPr="00076132" w:rsidRDefault="004B0A5A" w:rsidP="004B0A5A">
      <w:pPr>
        <w:pStyle w:val="ac"/>
        <w:ind w:right="-31"/>
        <w:rPr>
          <w:sz w:val="24"/>
          <w:szCs w:val="24"/>
        </w:rPr>
      </w:pPr>
    </w:p>
    <w:p w14:paraId="6A55C687" w14:textId="77777777" w:rsidR="004B0A5A" w:rsidRPr="00076132" w:rsidRDefault="004B0A5A" w:rsidP="004B0A5A">
      <w:pPr>
        <w:pStyle w:val="ac"/>
        <w:ind w:right="-31"/>
        <w:rPr>
          <w:sz w:val="24"/>
          <w:szCs w:val="24"/>
        </w:rPr>
      </w:pPr>
    </w:p>
    <w:p w14:paraId="77AE2113" w14:textId="77777777" w:rsidR="004B0A5A" w:rsidRPr="00076132" w:rsidRDefault="004B0A5A" w:rsidP="004B0A5A">
      <w:pPr>
        <w:pStyle w:val="ac"/>
        <w:ind w:right="-31"/>
        <w:rPr>
          <w:sz w:val="24"/>
          <w:szCs w:val="24"/>
        </w:rPr>
      </w:pPr>
    </w:p>
    <w:p w14:paraId="6E37D5A7" w14:textId="77777777" w:rsidR="004B0A5A" w:rsidRPr="00076132" w:rsidRDefault="004B0A5A" w:rsidP="004B0A5A">
      <w:pPr>
        <w:pStyle w:val="ac"/>
        <w:ind w:right="-31"/>
        <w:rPr>
          <w:sz w:val="24"/>
          <w:szCs w:val="24"/>
        </w:rPr>
      </w:pPr>
    </w:p>
    <w:p w14:paraId="6F0C5C54" w14:textId="77777777" w:rsidR="004B0A5A" w:rsidRPr="00076132" w:rsidRDefault="004B0A5A" w:rsidP="004B0A5A">
      <w:pPr>
        <w:jc w:val="both"/>
      </w:pPr>
      <w:r w:rsidRPr="00076132">
        <w:rPr>
          <w:rStyle w:val="FontStyle23"/>
          <w:sz w:val="24"/>
          <w:szCs w:val="24"/>
        </w:rPr>
        <w:t>АГЕНТ</w:t>
      </w:r>
      <w:r w:rsidRPr="00076132">
        <w:t>________________________, __________________,  “____”_________ 20</w:t>
      </w:r>
      <w:r>
        <w:t>__</w:t>
      </w:r>
      <w:r w:rsidRPr="00076132">
        <w:t xml:space="preserve"> г.</w:t>
      </w:r>
      <w:r w:rsidRPr="00076132">
        <w:tab/>
        <w:t xml:space="preserve">                                                                                   </w:t>
      </w:r>
      <w:r>
        <w:t xml:space="preserve">                                            </w:t>
      </w:r>
      <w:r w:rsidRPr="00076132">
        <w:t>(Ф.И.О.)</w:t>
      </w:r>
      <w:r w:rsidRPr="00076132">
        <w:tab/>
      </w:r>
      <w:r w:rsidRPr="00076132">
        <w:tab/>
      </w:r>
      <w:r w:rsidRPr="00076132">
        <w:tab/>
      </w:r>
      <w:r w:rsidRPr="00076132">
        <w:tab/>
        <w:t>(подпись)</w:t>
      </w:r>
      <w:r w:rsidRPr="00076132">
        <w:tab/>
      </w:r>
      <w:r w:rsidRPr="00076132">
        <w:tab/>
        <w:t>(дата)</w:t>
      </w:r>
    </w:p>
    <w:p w14:paraId="483EFBAD" w14:textId="77777777" w:rsidR="004B0A5A" w:rsidRPr="00076132" w:rsidRDefault="004B0A5A" w:rsidP="004B0A5A">
      <w:pPr>
        <w:pStyle w:val="ac"/>
        <w:ind w:right="-31"/>
        <w:rPr>
          <w:sz w:val="24"/>
          <w:szCs w:val="24"/>
        </w:rPr>
      </w:pPr>
    </w:p>
    <w:p w14:paraId="3349EAC0" w14:textId="77777777" w:rsidR="004B0A5A" w:rsidRDefault="004B0A5A" w:rsidP="004B0A5A">
      <w:pPr>
        <w:pStyle w:val="ac"/>
        <w:ind w:right="-31"/>
        <w:rPr>
          <w:sz w:val="24"/>
          <w:szCs w:val="24"/>
        </w:rPr>
      </w:pPr>
    </w:p>
    <w:p w14:paraId="35BF857E" w14:textId="77777777" w:rsidR="004B0A5A" w:rsidRDefault="004B0A5A" w:rsidP="004B0A5A">
      <w:pPr>
        <w:pStyle w:val="ac"/>
        <w:ind w:right="-31"/>
        <w:rPr>
          <w:sz w:val="24"/>
          <w:szCs w:val="24"/>
        </w:rPr>
      </w:pPr>
    </w:p>
    <w:p w14:paraId="0F710007" w14:textId="77777777" w:rsidR="004B0A5A" w:rsidRDefault="004B0A5A" w:rsidP="004B0A5A">
      <w:pPr>
        <w:pStyle w:val="ac"/>
        <w:ind w:right="-31"/>
        <w:rPr>
          <w:sz w:val="24"/>
          <w:szCs w:val="24"/>
        </w:rPr>
      </w:pPr>
    </w:p>
    <w:p w14:paraId="7D1ACA6E" w14:textId="77777777" w:rsidR="004B0A5A" w:rsidRPr="00076132" w:rsidRDefault="004B0A5A" w:rsidP="004B0A5A">
      <w:pPr>
        <w:pStyle w:val="ac"/>
        <w:ind w:right="-31"/>
        <w:rPr>
          <w:sz w:val="24"/>
          <w:szCs w:val="24"/>
        </w:rPr>
      </w:pPr>
    </w:p>
    <w:p w14:paraId="07D4DF84" w14:textId="77777777" w:rsidR="004B0A5A" w:rsidRPr="00076132" w:rsidRDefault="004B0A5A" w:rsidP="004B0A5A">
      <w:pPr>
        <w:pStyle w:val="ac"/>
        <w:ind w:right="-31"/>
        <w:rPr>
          <w:sz w:val="24"/>
          <w:szCs w:val="24"/>
        </w:rPr>
      </w:pPr>
    </w:p>
    <w:p w14:paraId="38F4E572" w14:textId="32678BC4" w:rsidR="004B0A5A" w:rsidRPr="00076132" w:rsidRDefault="004B0A5A" w:rsidP="00FE018D">
      <w:pPr>
        <w:ind w:right="-31"/>
      </w:pPr>
      <w:r w:rsidRPr="00076132">
        <w:t>…...................................................Для отметок Банка-эмитента.....……............</w:t>
      </w:r>
      <w:r w:rsidR="00FE018D">
        <w:t>...............................</w:t>
      </w:r>
    </w:p>
    <w:p w14:paraId="26130A14" w14:textId="77777777" w:rsidR="004B0A5A" w:rsidRPr="00076132" w:rsidRDefault="004B0A5A" w:rsidP="004B0A5A">
      <w:pPr>
        <w:pStyle w:val="ac"/>
        <w:ind w:right="-31"/>
        <w:rPr>
          <w:sz w:val="24"/>
          <w:szCs w:val="24"/>
        </w:rPr>
      </w:pPr>
    </w:p>
    <w:p w14:paraId="43765591" w14:textId="77777777" w:rsidR="004B0A5A" w:rsidRPr="00076132" w:rsidRDefault="004B0A5A" w:rsidP="004B0A5A">
      <w:pPr>
        <w:pStyle w:val="ac"/>
        <w:ind w:right="-31"/>
        <w:rPr>
          <w:sz w:val="24"/>
          <w:szCs w:val="24"/>
        </w:rPr>
      </w:pPr>
      <w:r w:rsidRPr="00076132">
        <w:rPr>
          <w:sz w:val="24"/>
          <w:szCs w:val="24"/>
        </w:rPr>
        <w:t xml:space="preserve">Ф.И.О. исполнителя ______________________ </w:t>
      </w:r>
    </w:p>
    <w:p w14:paraId="2DBD6D46" w14:textId="77777777" w:rsidR="004B0A5A" w:rsidRPr="00076132" w:rsidRDefault="004B0A5A" w:rsidP="004B0A5A">
      <w:pPr>
        <w:pStyle w:val="Style1"/>
        <w:widowControl/>
        <w:ind w:right="-31"/>
        <w:jc w:val="center"/>
        <w:rPr>
          <w:bCs/>
        </w:rPr>
      </w:pPr>
    </w:p>
    <w:p w14:paraId="5715E8DA" w14:textId="77777777" w:rsidR="004B0A5A" w:rsidRPr="00076132" w:rsidRDefault="004B0A5A" w:rsidP="004B0A5A">
      <w:pPr>
        <w:spacing w:before="120" w:after="120"/>
      </w:pPr>
      <w:r w:rsidRPr="00076132">
        <w:t>Подпись_________________________</w:t>
      </w:r>
    </w:p>
    <w:p w14:paraId="7E92C58A" w14:textId="77777777" w:rsidR="004B0A5A" w:rsidRPr="00076132" w:rsidRDefault="004B0A5A" w:rsidP="004B0A5A">
      <w:pPr>
        <w:jc w:val="both"/>
        <w:rPr>
          <w:bCs/>
        </w:rPr>
      </w:pPr>
    </w:p>
    <w:p w14:paraId="5FB130DF" w14:textId="77777777" w:rsidR="004B0A5A" w:rsidRDefault="004B0A5A" w:rsidP="004B0A5A">
      <w:pPr>
        <w:jc w:val="both"/>
        <w:rPr>
          <w:bCs/>
        </w:rPr>
      </w:pPr>
    </w:p>
    <w:p w14:paraId="2BACD106" w14:textId="77777777" w:rsidR="004B0A5A" w:rsidRDefault="004B0A5A" w:rsidP="004B0A5A">
      <w:pPr>
        <w:jc w:val="both"/>
        <w:rPr>
          <w:bCs/>
        </w:rPr>
      </w:pPr>
    </w:p>
    <w:p w14:paraId="23ACC292" w14:textId="2348A841" w:rsidR="00C06921" w:rsidRDefault="00C06921" w:rsidP="004B0A5A">
      <w:pPr>
        <w:jc w:val="both"/>
        <w:rPr>
          <w:bCs/>
        </w:rPr>
      </w:pPr>
    </w:p>
    <w:p w14:paraId="434759B1" w14:textId="77777777" w:rsidR="00C06921" w:rsidRDefault="00C06921" w:rsidP="004B0A5A">
      <w:pPr>
        <w:jc w:val="both"/>
        <w:rPr>
          <w:bCs/>
        </w:rPr>
      </w:pPr>
    </w:p>
    <w:p w14:paraId="5200F99F" w14:textId="77777777" w:rsidR="00C06921" w:rsidRDefault="00C06921" w:rsidP="004B0A5A">
      <w:pPr>
        <w:jc w:val="both"/>
        <w:rPr>
          <w:bCs/>
        </w:rPr>
      </w:pPr>
    </w:p>
    <w:p w14:paraId="01DC497D" w14:textId="6FDDF1AB" w:rsidR="00217A49" w:rsidRDefault="00217A49" w:rsidP="004B0A5A">
      <w:pPr>
        <w:jc w:val="both"/>
        <w:rPr>
          <w:bCs/>
        </w:rPr>
      </w:pPr>
    </w:p>
    <w:p w14:paraId="08D50999" w14:textId="77777777" w:rsidR="00217A49" w:rsidRDefault="00217A49" w:rsidP="004B0A5A">
      <w:pPr>
        <w:jc w:val="both"/>
        <w:rPr>
          <w:bCs/>
        </w:rPr>
      </w:pPr>
    </w:p>
    <w:p w14:paraId="4A0504ED" w14:textId="77777777" w:rsidR="004B0A5A" w:rsidRPr="00076132" w:rsidRDefault="004B0A5A" w:rsidP="004B0A5A">
      <w:pPr>
        <w:jc w:val="right"/>
        <w:rPr>
          <w:b/>
        </w:rPr>
      </w:pPr>
      <w:r w:rsidRPr="00076132">
        <w:rPr>
          <w:b/>
        </w:rPr>
        <w:lastRenderedPageBreak/>
        <w:t>Приложение № 6  «Приложение образцов подписей и оттиска печати Агента»</w:t>
      </w:r>
    </w:p>
    <w:p w14:paraId="3D9AE019" w14:textId="77777777" w:rsidR="004B0A5A" w:rsidRPr="00076132" w:rsidRDefault="004B0A5A" w:rsidP="004B0A5A">
      <w:pPr>
        <w:jc w:val="center"/>
        <w:rPr>
          <w:rStyle w:val="FontStyle23"/>
          <w:sz w:val="24"/>
          <w:szCs w:val="24"/>
        </w:rPr>
      </w:pPr>
      <w:r w:rsidRPr="00076132">
        <w:rPr>
          <w:rStyle w:val="FontStyle23"/>
          <w:sz w:val="24"/>
          <w:szCs w:val="24"/>
        </w:rPr>
        <w:t xml:space="preserve"> </w:t>
      </w:r>
    </w:p>
    <w:p w14:paraId="7993FD6A" w14:textId="77777777" w:rsidR="004B0A5A" w:rsidRPr="00076132" w:rsidRDefault="004B0A5A" w:rsidP="004B0A5A">
      <w:pPr>
        <w:jc w:val="center"/>
        <w:rPr>
          <w:rStyle w:val="FontStyle23"/>
          <w:sz w:val="24"/>
          <w:szCs w:val="24"/>
        </w:rPr>
      </w:pPr>
    </w:p>
    <w:p w14:paraId="3D6DBFA6" w14:textId="77777777" w:rsidR="004B0A5A" w:rsidRPr="00076132" w:rsidRDefault="004B0A5A" w:rsidP="004B0A5A">
      <w:pPr>
        <w:jc w:val="center"/>
        <w:rPr>
          <w:rStyle w:val="FontStyle23"/>
          <w:sz w:val="24"/>
          <w:szCs w:val="24"/>
        </w:rPr>
      </w:pPr>
      <w:r w:rsidRPr="00076132">
        <w:rPr>
          <w:noProof/>
        </w:rPr>
        <w:drawing>
          <wp:anchor distT="0" distB="0" distL="114300" distR="114300" simplePos="0" relativeHeight="251659264" behindDoc="1" locked="0" layoutInCell="1" allowOverlap="1" wp14:anchorId="509C39A0" wp14:editId="145B837F">
            <wp:simplePos x="0" y="0"/>
            <wp:positionH relativeFrom="column">
              <wp:posOffset>-453390</wp:posOffset>
            </wp:positionH>
            <wp:positionV relativeFrom="paragraph">
              <wp:posOffset>50040</wp:posOffset>
            </wp:positionV>
            <wp:extent cx="6781165" cy="5266055"/>
            <wp:effectExtent l="19050" t="19050" r="19685" b="1079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4803" t="19557" r="23617" b="9225"/>
                    <a:stretch/>
                  </pic:blipFill>
                  <pic:spPr bwMode="auto">
                    <a:xfrm>
                      <a:off x="0" y="0"/>
                      <a:ext cx="6781165" cy="526605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5E0BC3" w14:textId="77777777" w:rsidR="004B0A5A" w:rsidRPr="00076132" w:rsidRDefault="004B0A5A" w:rsidP="004B0A5A">
      <w:pPr>
        <w:jc w:val="center"/>
        <w:rPr>
          <w:rStyle w:val="FontStyle23"/>
          <w:sz w:val="24"/>
          <w:szCs w:val="24"/>
        </w:rPr>
      </w:pPr>
    </w:p>
    <w:p w14:paraId="50F6041E" w14:textId="77777777" w:rsidR="004B0A5A" w:rsidRPr="00076132" w:rsidRDefault="004B0A5A" w:rsidP="004B0A5A">
      <w:pPr>
        <w:jc w:val="center"/>
        <w:rPr>
          <w:rStyle w:val="FontStyle23"/>
          <w:sz w:val="24"/>
          <w:szCs w:val="24"/>
        </w:rPr>
      </w:pPr>
    </w:p>
    <w:p w14:paraId="0908C94B" w14:textId="77777777" w:rsidR="004B0A5A" w:rsidRPr="00076132" w:rsidRDefault="004B0A5A" w:rsidP="004B0A5A">
      <w:pPr>
        <w:jc w:val="center"/>
        <w:rPr>
          <w:rStyle w:val="FontStyle23"/>
          <w:sz w:val="24"/>
          <w:szCs w:val="24"/>
        </w:rPr>
      </w:pPr>
    </w:p>
    <w:p w14:paraId="311F0648" w14:textId="77777777" w:rsidR="004B0A5A" w:rsidRPr="00076132" w:rsidRDefault="004B0A5A" w:rsidP="004B0A5A">
      <w:pPr>
        <w:jc w:val="center"/>
        <w:rPr>
          <w:rStyle w:val="FontStyle23"/>
          <w:sz w:val="24"/>
          <w:szCs w:val="24"/>
        </w:rPr>
      </w:pPr>
    </w:p>
    <w:p w14:paraId="0E40CF4D" w14:textId="77777777" w:rsidR="004B0A5A" w:rsidRPr="00076132" w:rsidRDefault="004B0A5A" w:rsidP="004B0A5A">
      <w:pPr>
        <w:jc w:val="center"/>
        <w:rPr>
          <w:rStyle w:val="FontStyle23"/>
          <w:sz w:val="24"/>
          <w:szCs w:val="24"/>
        </w:rPr>
      </w:pPr>
    </w:p>
    <w:p w14:paraId="675D79F6" w14:textId="77777777" w:rsidR="004B0A5A" w:rsidRPr="00076132" w:rsidRDefault="004B0A5A" w:rsidP="004B0A5A">
      <w:pPr>
        <w:jc w:val="center"/>
        <w:rPr>
          <w:rStyle w:val="FontStyle23"/>
          <w:sz w:val="24"/>
          <w:szCs w:val="24"/>
        </w:rPr>
      </w:pPr>
    </w:p>
    <w:p w14:paraId="081CCD07" w14:textId="77777777" w:rsidR="004B0A5A" w:rsidRPr="00076132" w:rsidRDefault="004B0A5A" w:rsidP="004B0A5A">
      <w:pPr>
        <w:jc w:val="center"/>
        <w:rPr>
          <w:rStyle w:val="FontStyle23"/>
          <w:sz w:val="24"/>
          <w:szCs w:val="24"/>
        </w:rPr>
      </w:pPr>
    </w:p>
    <w:p w14:paraId="53F24648" w14:textId="77777777" w:rsidR="004B0A5A" w:rsidRPr="00076132" w:rsidRDefault="004B0A5A" w:rsidP="004B0A5A">
      <w:pPr>
        <w:jc w:val="center"/>
        <w:rPr>
          <w:rStyle w:val="FontStyle23"/>
          <w:sz w:val="24"/>
          <w:szCs w:val="24"/>
        </w:rPr>
      </w:pPr>
    </w:p>
    <w:p w14:paraId="107F0F9A" w14:textId="77777777" w:rsidR="004B0A5A" w:rsidRPr="00076132" w:rsidRDefault="004B0A5A" w:rsidP="004B0A5A">
      <w:pPr>
        <w:jc w:val="center"/>
        <w:rPr>
          <w:rStyle w:val="FontStyle23"/>
          <w:sz w:val="24"/>
          <w:szCs w:val="24"/>
        </w:rPr>
      </w:pPr>
    </w:p>
    <w:p w14:paraId="75863972" w14:textId="77777777" w:rsidR="004B0A5A" w:rsidRPr="00076132" w:rsidRDefault="004B0A5A" w:rsidP="004B0A5A">
      <w:pPr>
        <w:jc w:val="center"/>
        <w:rPr>
          <w:rStyle w:val="FontStyle23"/>
          <w:sz w:val="24"/>
          <w:szCs w:val="24"/>
        </w:rPr>
      </w:pPr>
    </w:p>
    <w:p w14:paraId="3956B497" w14:textId="77777777" w:rsidR="004B0A5A" w:rsidRPr="00076132" w:rsidRDefault="004B0A5A" w:rsidP="004B0A5A">
      <w:pPr>
        <w:jc w:val="center"/>
        <w:rPr>
          <w:rStyle w:val="FontStyle23"/>
          <w:sz w:val="24"/>
          <w:szCs w:val="24"/>
        </w:rPr>
      </w:pPr>
    </w:p>
    <w:p w14:paraId="4E5AC72B" w14:textId="77777777" w:rsidR="004B0A5A" w:rsidRPr="00076132" w:rsidRDefault="004B0A5A" w:rsidP="004B0A5A">
      <w:pPr>
        <w:jc w:val="center"/>
        <w:rPr>
          <w:rStyle w:val="FontStyle23"/>
          <w:sz w:val="24"/>
          <w:szCs w:val="24"/>
        </w:rPr>
      </w:pPr>
    </w:p>
    <w:p w14:paraId="0B978CF3" w14:textId="77777777" w:rsidR="004B0A5A" w:rsidRPr="00076132" w:rsidRDefault="004B0A5A" w:rsidP="004B0A5A">
      <w:pPr>
        <w:jc w:val="center"/>
        <w:rPr>
          <w:rStyle w:val="FontStyle23"/>
          <w:sz w:val="24"/>
          <w:szCs w:val="24"/>
        </w:rPr>
      </w:pPr>
    </w:p>
    <w:p w14:paraId="5006EEF6" w14:textId="77777777" w:rsidR="004B0A5A" w:rsidRPr="00076132" w:rsidRDefault="004B0A5A" w:rsidP="004B0A5A">
      <w:pPr>
        <w:jc w:val="center"/>
        <w:rPr>
          <w:rStyle w:val="FontStyle23"/>
          <w:sz w:val="24"/>
          <w:szCs w:val="24"/>
        </w:rPr>
      </w:pPr>
    </w:p>
    <w:p w14:paraId="350A4569" w14:textId="77777777" w:rsidR="004B0A5A" w:rsidRPr="00076132" w:rsidRDefault="004B0A5A" w:rsidP="004B0A5A">
      <w:pPr>
        <w:jc w:val="center"/>
        <w:rPr>
          <w:rStyle w:val="FontStyle23"/>
          <w:sz w:val="24"/>
          <w:szCs w:val="24"/>
        </w:rPr>
      </w:pPr>
    </w:p>
    <w:p w14:paraId="66159227" w14:textId="77777777" w:rsidR="004B0A5A" w:rsidRPr="00076132" w:rsidRDefault="004B0A5A" w:rsidP="004B0A5A">
      <w:pPr>
        <w:jc w:val="center"/>
        <w:rPr>
          <w:rStyle w:val="FontStyle23"/>
          <w:sz w:val="24"/>
          <w:szCs w:val="24"/>
        </w:rPr>
      </w:pPr>
    </w:p>
    <w:p w14:paraId="6494C72B" w14:textId="77777777" w:rsidR="004B0A5A" w:rsidRPr="00076132" w:rsidRDefault="004B0A5A" w:rsidP="004B0A5A">
      <w:pPr>
        <w:jc w:val="center"/>
        <w:rPr>
          <w:rStyle w:val="FontStyle23"/>
          <w:sz w:val="24"/>
          <w:szCs w:val="24"/>
        </w:rPr>
      </w:pPr>
    </w:p>
    <w:p w14:paraId="3AA9B721" w14:textId="77777777" w:rsidR="004B0A5A" w:rsidRPr="00076132" w:rsidRDefault="004B0A5A" w:rsidP="004B0A5A">
      <w:pPr>
        <w:jc w:val="center"/>
        <w:rPr>
          <w:rStyle w:val="FontStyle23"/>
          <w:sz w:val="24"/>
          <w:szCs w:val="24"/>
        </w:rPr>
      </w:pPr>
    </w:p>
    <w:p w14:paraId="1BE34628" w14:textId="77777777" w:rsidR="004B0A5A" w:rsidRPr="00076132" w:rsidRDefault="004B0A5A" w:rsidP="004B0A5A">
      <w:pPr>
        <w:jc w:val="center"/>
        <w:rPr>
          <w:rStyle w:val="FontStyle23"/>
          <w:sz w:val="24"/>
          <w:szCs w:val="24"/>
        </w:rPr>
      </w:pPr>
    </w:p>
    <w:p w14:paraId="790725D9" w14:textId="77777777" w:rsidR="004B0A5A" w:rsidRPr="00076132" w:rsidRDefault="004B0A5A" w:rsidP="004B0A5A">
      <w:pPr>
        <w:jc w:val="center"/>
        <w:rPr>
          <w:rStyle w:val="FontStyle23"/>
          <w:sz w:val="24"/>
          <w:szCs w:val="24"/>
        </w:rPr>
      </w:pPr>
    </w:p>
    <w:p w14:paraId="2243F450" w14:textId="77777777" w:rsidR="004B0A5A" w:rsidRPr="00076132" w:rsidRDefault="004B0A5A" w:rsidP="004B0A5A">
      <w:pPr>
        <w:jc w:val="center"/>
        <w:rPr>
          <w:rStyle w:val="FontStyle23"/>
          <w:sz w:val="24"/>
          <w:szCs w:val="24"/>
        </w:rPr>
      </w:pPr>
    </w:p>
    <w:p w14:paraId="24006BEB" w14:textId="77777777" w:rsidR="004B0A5A" w:rsidRPr="00076132" w:rsidRDefault="004B0A5A" w:rsidP="004B0A5A">
      <w:pPr>
        <w:jc w:val="center"/>
        <w:rPr>
          <w:rStyle w:val="FontStyle23"/>
          <w:sz w:val="24"/>
          <w:szCs w:val="24"/>
        </w:rPr>
      </w:pPr>
    </w:p>
    <w:p w14:paraId="3F38DB75" w14:textId="77777777" w:rsidR="004B0A5A" w:rsidRPr="00076132" w:rsidRDefault="004B0A5A" w:rsidP="004B0A5A">
      <w:pPr>
        <w:jc w:val="center"/>
        <w:rPr>
          <w:rStyle w:val="FontStyle23"/>
          <w:sz w:val="24"/>
          <w:szCs w:val="24"/>
        </w:rPr>
      </w:pPr>
    </w:p>
    <w:p w14:paraId="0347DD1E" w14:textId="77777777" w:rsidR="004B0A5A" w:rsidRPr="00076132" w:rsidRDefault="004B0A5A" w:rsidP="004B0A5A">
      <w:pPr>
        <w:jc w:val="center"/>
        <w:rPr>
          <w:rStyle w:val="FontStyle23"/>
          <w:sz w:val="24"/>
          <w:szCs w:val="24"/>
        </w:rPr>
      </w:pPr>
    </w:p>
    <w:p w14:paraId="76FA718E" w14:textId="77777777" w:rsidR="004B0A5A" w:rsidRPr="00076132" w:rsidRDefault="004B0A5A" w:rsidP="004B0A5A">
      <w:pPr>
        <w:jc w:val="center"/>
        <w:rPr>
          <w:rStyle w:val="FontStyle23"/>
          <w:sz w:val="24"/>
          <w:szCs w:val="24"/>
        </w:rPr>
      </w:pPr>
    </w:p>
    <w:p w14:paraId="00E3547F" w14:textId="77777777" w:rsidR="004B0A5A" w:rsidRPr="00076132" w:rsidRDefault="004B0A5A" w:rsidP="004B0A5A">
      <w:pPr>
        <w:jc w:val="center"/>
        <w:rPr>
          <w:rStyle w:val="FontStyle23"/>
          <w:sz w:val="24"/>
          <w:szCs w:val="24"/>
        </w:rPr>
      </w:pPr>
    </w:p>
    <w:p w14:paraId="2C2D3294" w14:textId="77777777" w:rsidR="004B0A5A" w:rsidRPr="00076132" w:rsidRDefault="004B0A5A" w:rsidP="004B0A5A">
      <w:pPr>
        <w:jc w:val="center"/>
        <w:rPr>
          <w:rStyle w:val="FontStyle23"/>
          <w:sz w:val="24"/>
          <w:szCs w:val="24"/>
        </w:rPr>
      </w:pPr>
    </w:p>
    <w:p w14:paraId="5CFA1236" w14:textId="77777777" w:rsidR="004B0A5A" w:rsidRPr="00076132" w:rsidRDefault="004B0A5A" w:rsidP="004B0A5A">
      <w:pPr>
        <w:jc w:val="center"/>
        <w:rPr>
          <w:rStyle w:val="FontStyle23"/>
          <w:sz w:val="24"/>
          <w:szCs w:val="24"/>
        </w:rPr>
      </w:pPr>
    </w:p>
    <w:p w14:paraId="00997AAC" w14:textId="77777777" w:rsidR="004B0A5A" w:rsidRPr="00076132" w:rsidRDefault="004B0A5A" w:rsidP="004B0A5A">
      <w:pPr>
        <w:jc w:val="center"/>
        <w:rPr>
          <w:rStyle w:val="FontStyle23"/>
          <w:sz w:val="24"/>
          <w:szCs w:val="24"/>
        </w:rPr>
      </w:pPr>
    </w:p>
    <w:p w14:paraId="46D2082C" w14:textId="77777777" w:rsidR="004B0A5A" w:rsidRPr="00076132" w:rsidRDefault="004B0A5A" w:rsidP="00FE018D">
      <w:pPr>
        <w:rPr>
          <w:rStyle w:val="FontStyle23"/>
          <w:sz w:val="24"/>
          <w:szCs w:val="24"/>
        </w:rPr>
      </w:pPr>
    </w:p>
    <w:p w14:paraId="25ADE9D8" w14:textId="77777777" w:rsidR="003B72C5" w:rsidRDefault="003B72C5" w:rsidP="004B0A5A">
      <w:pPr>
        <w:pStyle w:val="Style1"/>
        <w:widowControl/>
        <w:ind w:right="-31"/>
        <w:rPr>
          <w:rStyle w:val="FontStyle23"/>
          <w:sz w:val="24"/>
          <w:szCs w:val="24"/>
        </w:rPr>
      </w:pPr>
    </w:p>
    <w:p w14:paraId="1BF0C75B" w14:textId="77777777" w:rsidR="003B72C5" w:rsidRDefault="003B72C5" w:rsidP="004B0A5A">
      <w:pPr>
        <w:pStyle w:val="Style1"/>
        <w:widowControl/>
        <w:ind w:right="-31"/>
        <w:rPr>
          <w:rStyle w:val="FontStyle23"/>
          <w:sz w:val="24"/>
          <w:szCs w:val="24"/>
        </w:rPr>
      </w:pPr>
    </w:p>
    <w:p w14:paraId="74A23E8A" w14:textId="77777777" w:rsidR="004B0A5A" w:rsidRPr="00076132" w:rsidRDefault="004B0A5A" w:rsidP="004B0A5A">
      <w:pPr>
        <w:pStyle w:val="Style1"/>
        <w:widowControl/>
        <w:ind w:right="-31"/>
        <w:rPr>
          <w:rStyle w:val="FontStyle23"/>
          <w:sz w:val="24"/>
          <w:szCs w:val="24"/>
        </w:rPr>
      </w:pPr>
      <w:r w:rsidRPr="00076132">
        <w:rPr>
          <w:rStyle w:val="FontStyle23"/>
          <w:sz w:val="24"/>
          <w:szCs w:val="24"/>
        </w:rPr>
        <w:t>БАНК-ЭМИТЕНТ:</w:t>
      </w:r>
      <w:r w:rsidRPr="00076132">
        <w:rPr>
          <w:rStyle w:val="FontStyle23"/>
          <w:sz w:val="24"/>
          <w:szCs w:val="24"/>
        </w:rPr>
        <w:tab/>
      </w:r>
      <w:r w:rsidRPr="00076132">
        <w:rPr>
          <w:rStyle w:val="FontStyle23"/>
          <w:sz w:val="24"/>
          <w:szCs w:val="24"/>
        </w:rPr>
        <w:tab/>
      </w:r>
      <w:r w:rsidRPr="00076132">
        <w:rPr>
          <w:rStyle w:val="FontStyle23"/>
          <w:sz w:val="24"/>
          <w:szCs w:val="24"/>
        </w:rPr>
        <w:tab/>
      </w:r>
      <w:r w:rsidRPr="00076132">
        <w:rPr>
          <w:rStyle w:val="FontStyle23"/>
          <w:sz w:val="24"/>
          <w:szCs w:val="24"/>
        </w:rPr>
        <w:tab/>
      </w:r>
      <w:r w:rsidRPr="00076132">
        <w:rPr>
          <w:rStyle w:val="FontStyle23"/>
          <w:sz w:val="24"/>
          <w:szCs w:val="24"/>
        </w:rPr>
        <w:tab/>
      </w:r>
      <w:r w:rsidRPr="00076132">
        <w:rPr>
          <w:rStyle w:val="FontStyle23"/>
          <w:sz w:val="24"/>
          <w:szCs w:val="24"/>
        </w:rPr>
        <w:tab/>
      </w:r>
      <w:r w:rsidRPr="00076132">
        <w:rPr>
          <w:rStyle w:val="FontStyle23"/>
          <w:sz w:val="24"/>
          <w:szCs w:val="24"/>
        </w:rPr>
        <w:tab/>
        <w:t>АГЕНТ:</w:t>
      </w:r>
    </w:p>
    <w:p w14:paraId="0F4631DE" w14:textId="77777777" w:rsidR="004B0A5A" w:rsidRPr="00076132" w:rsidRDefault="004B0A5A" w:rsidP="004B0A5A">
      <w:pPr>
        <w:pStyle w:val="Style1"/>
        <w:widowControl/>
        <w:ind w:right="-31"/>
        <w:rPr>
          <w:rStyle w:val="FontStyle23"/>
          <w:sz w:val="24"/>
          <w:szCs w:val="24"/>
        </w:rPr>
      </w:pPr>
    </w:p>
    <w:p w14:paraId="12F3D443" w14:textId="77777777" w:rsidR="004B0A5A" w:rsidRPr="00076132" w:rsidRDefault="004B0A5A" w:rsidP="004B0A5A">
      <w:r w:rsidRPr="00076132">
        <w:t xml:space="preserve">________________,  “____”_________ 20__ г. </w:t>
      </w:r>
      <w:r w:rsidRPr="00076132">
        <w:tab/>
        <w:t>_______________,  “____”______ 20__ г.</w:t>
      </w:r>
    </w:p>
    <w:p w14:paraId="2F22D42D" w14:textId="77777777" w:rsidR="004B0A5A" w:rsidRPr="00076132" w:rsidRDefault="004B0A5A" w:rsidP="004B0A5A">
      <w:r w:rsidRPr="00076132">
        <w:tab/>
        <w:t>(подпись)</w:t>
      </w:r>
      <w:r w:rsidRPr="00076132">
        <w:tab/>
      </w:r>
      <w:r w:rsidRPr="00076132">
        <w:tab/>
        <w:t>(дата)</w:t>
      </w:r>
      <w:r w:rsidRPr="00076132">
        <w:tab/>
      </w:r>
      <w:r w:rsidRPr="00076132">
        <w:tab/>
      </w:r>
      <w:r w:rsidRPr="00076132">
        <w:tab/>
      </w:r>
      <w:r w:rsidRPr="00076132">
        <w:tab/>
        <w:t>(подпись)</w:t>
      </w:r>
      <w:r w:rsidRPr="00076132">
        <w:tab/>
      </w:r>
      <w:r w:rsidRPr="00076132">
        <w:tab/>
        <w:t>(дата)</w:t>
      </w:r>
    </w:p>
    <w:p w14:paraId="663280E9" w14:textId="77777777" w:rsidR="004B0A5A" w:rsidRPr="00076132" w:rsidRDefault="004B0A5A" w:rsidP="004B0A5A">
      <w:pPr>
        <w:jc w:val="center"/>
        <w:rPr>
          <w:rStyle w:val="FontStyle23"/>
          <w:sz w:val="24"/>
          <w:szCs w:val="24"/>
        </w:rPr>
      </w:pPr>
    </w:p>
    <w:p w14:paraId="3A885E2F" w14:textId="77777777" w:rsidR="004B0A5A" w:rsidRPr="00076132" w:rsidRDefault="004B0A5A" w:rsidP="004B0A5A">
      <w:pPr>
        <w:jc w:val="center"/>
        <w:rPr>
          <w:rStyle w:val="FontStyle23"/>
          <w:sz w:val="24"/>
          <w:szCs w:val="24"/>
        </w:rPr>
      </w:pPr>
    </w:p>
    <w:p w14:paraId="1C920E5D" w14:textId="77777777" w:rsidR="004B0A5A" w:rsidRPr="00076132" w:rsidRDefault="004B0A5A" w:rsidP="004B0A5A">
      <w:pPr>
        <w:jc w:val="center"/>
        <w:rPr>
          <w:rStyle w:val="FontStyle23"/>
          <w:sz w:val="24"/>
          <w:szCs w:val="24"/>
        </w:rPr>
      </w:pPr>
    </w:p>
    <w:p w14:paraId="2A3DBEBB" w14:textId="77777777" w:rsidR="004B0A5A" w:rsidRDefault="004B0A5A" w:rsidP="004B0A5A">
      <w:pPr>
        <w:jc w:val="center"/>
        <w:rPr>
          <w:rStyle w:val="FontStyle23"/>
          <w:sz w:val="24"/>
          <w:szCs w:val="24"/>
        </w:rPr>
      </w:pPr>
    </w:p>
    <w:p w14:paraId="558770A3" w14:textId="62F91B51" w:rsidR="00FE018D" w:rsidRDefault="00FE018D" w:rsidP="004B0A5A">
      <w:pPr>
        <w:jc w:val="center"/>
        <w:rPr>
          <w:rStyle w:val="FontStyle23"/>
          <w:sz w:val="24"/>
          <w:szCs w:val="24"/>
        </w:rPr>
      </w:pPr>
    </w:p>
    <w:p w14:paraId="25D7CDA6" w14:textId="77777777" w:rsidR="00FE018D" w:rsidRDefault="00FE018D" w:rsidP="004B0A5A">
      <w:pPr>
        <w:jc w:val="center"/>
        <w:rPr>
          <w:rStyle w:val="FontStyle23"/>
          <w:sz w:val="24"/>
          <w:szCs w:val="24"/>
        </w:rPr>
      </w:pPr>
    </w:p>
    <w:p w14:paraId="40936068" w14:textId="6B2A4EFA" w:rsidR="00C06921" w:rsidRDefault="00C06921" w:rsidP="004B0A5A">
      <w:pPr>
        <w:jc w:val="center"/>
        <w:rPr>
          <w:rStyle w:val="FontStyle23"/>
          <w:sz w:val="24"/>
          <w:szCs w:val="24"/>
        </w:rPr>
      </w:pPr>
    </w:p>
    <w:p w14:paraId="7BF46DEE" w14:textId="77777777" w:rsidR="00C06921" w:rsidRDefault="00C06921" w:rsidP="004B0A5A">
      <w:pPr>
        <w:jc w:val="center"/>
        <w:rPr>
          <w:rStyle w:val="FontStyle23"/>
          <w:sz w:val="24"/>
          <w:szCs w:val="24"/>
        </w:rPr>
      </w:pPr>
    </w:p>
    <w:p w14:paraId="370D0581" w14:textId="77777777" w:rsidR="00C06921" w:rsidRDefault="00C06921" w:rsidP="004B0A5A">
      <w:pPr>
        <w:jc w:val="center"/>
        <w:rPr>
          <w:rStyle w:val="FontStyle23"/>
          <w:sz w:val="24"/>
          <w:szCs w:val="24"/>
        </w:rPr>
      </w:pPr>
    </w:p>
    <w:p w14:paraId="44CC3A5C" w14:textId="77777777" w:rsidR="00C06921" w:rsidRDefault="00C06921" w:rsidP="004B0A5A">
      <w:pPr>
        <w:jc w:val="center"/>
        <w:rPr>
          <w:rStyle w:val="FontStyle23"/>
          <w:sz w:val="24"/>
          <w:szCs w:val="24"/>
        </w:rPr>
      </w:pPr>
    </w:p>
    <w:p w14:paraId="63816C66" w14:textId="77777777" w:rsidR="00C06921" w:rsidRDefault="00C06921" w:rsidP="004B0A5A">
      <w:pPr>
        <w:jc w:val="center"/>
        <w:rPr>
          <w:rStyle w:val="FontStyle23"/>
          <w:sz w:val="24"/>
          <w:szCs w:val="24"/>
        </w:rPr>
      </w:pPr>
    </w:p>
    <w:p w14:paraId="62EFF750" w14:textId="77777777" w:rsidR="00C06921" w:rsidRPr="00076132" w:rsidRDefault="00C06921" w:rsidP="004B0A5A">
      <w:pPr>
        <w:jc w:val="center"/>
        <w:rPr>
          <w:rStyle w:val="FontStyle23"/>
          <w:sz w:val="24"/>
          <w:szCs w:val="24"/>
        </w:rPr>
      </w:pPr>
    </w:p>
    <w:p w14:paraId="0C22AB80" w14:textId="77777777" w:rsidR="004B0A5A" w:rsidRPr="00076132" w:rsidRDefault="004B0A5A" w:rsidP="004B0A5A">
      <w:pPr>
        <w:jc w:val="right"/>
        <w:rPr>
          <w:b/>
        </w:rPr>
      </w:pPr>
      <w:r w:rsidRPr="00076132">
        <w:rPr>
          <w:b/>
        </w:rPr>
        <w:lastRenderedPageBreak/>
        <w:t>Приложение №7  «Скоринг анкета Агента»</w:t>
      </w:r>
    </w:p>
    <w:p w14:paraId="291A10B6" w14:textId="77777777" w:rsidR="004B0A5A" w:rsidRPr="00076132" w:rsidRDefault="004B0A5A" w:rsidP="004B0A5A">
      <w:pPr>
        <w:jc w:val="center"/>
        <w:rPr>
          <w:rStyle w:val="FontStyle23"/>
          <w:b w:val="0"/>
          <w:sz w:val="24"/>
          <w:szCs w:val="24"/>
        </w:rPr>
      </w:pPr>
    </w:p>
    <w:p w14:paraId="67FFED55" w14:textId="77777777" w:rsidR="004B0A5A" w:rsidRPr="005011F6" w:rsidRDefault="004B0A5A" w:rsidP="004B0A5A">
      <w:pPr>
        <w:jc w:val="both"/>
        <w:rPr>
          <w:b/>
          <w:sz w:val="20"/>
          <w:szCs w:val="20"/>
        </w:rPr>
      </w:pPr>
      <w:r w:rsidRPr="005011F6">
        <w:rPr>
          <w:b/>
          <w:sz w:val="20"/>
          <w:szCs w:val="20"/>
          <w:lang w:val="en-US"/>
        </w:rPr>
        <w:t>Scoring</w:t>
      </w:r>
      <w:r w:rsidRPr="005011F6">
        <w:rPr>
          <w:b/>
          <w:sz w:val="20"/>
          <w:szCs w:val="20"/>
        </w:rPr>
        <w:t>/ Скоринг анкета</w:t>
      </w:r>
    </w:p>
    <w:p w14:paraId="6040C033" w14:textId="77777777" w:rsidR="004B0A5A" w:rsidRPr="005011F6" w:rsidRDefault="004B0A5A" w:rsidP="004B0A5A">
      <w:pPr>
        <w:jc w:val="both"/>
        <w:rPr>
          <w:b/>
          <w:sz w:val="20"/>
          <w:szCs w:val="20"/>
        </w:rPr>
      </w:pPr>
    </w:p>
    <w:p w14:paraId="2F1A5B11" w14:textId="77777777" w:rsidR="004B0A5A" w:rsidRPr="00556816" w:rsidRDefault="004B0A5A" w:rsidP="004B0A5A">
      <w:pPr>
        <w:jc w:val="both"/>
        <w:rPr>
          <w:b/>
          <w:sz w:val="20"/>
          <w:szCs w:val="20"/>
        </w:rPr>
      </w:pPr>
      <w:r w:rsidRPr="00556816">
        <w:rPr>
          <w:b/>
          <w:sz w:val="20"/>
          <w:szCs w:val="20"/>
        </w:rPr>
        <w:t xml:space="preserve">1. </w:t>
      </w:r>
      <w:r w:rsidRPr="005011F6">
        <w:rPr>
          <w:b/>
          <w:sz w:val="20"/>
          <w:szCs w:val="20"/>
          <w:lang w:val="en-US"/>
        </w:rPr>
        <w:t>General</w:t>
      </w:r>
      <w:r w:rsidRPr="00556816">
        <w:rPr>
          <w:b/>
          <w:sz w:val="20"/>
          <w:szCs w:val="20"/>
        </w:rPr>
        <w:t xml:space="preserve"> </w:t>
      </w:r>
      <w:r w:rsidRPr="005011F6">
        <w:rPr>
          <w:b/>
          <w:sz w:val="20"/>
          <w:szCs w:val="20"/>
          <w:lang w:val="en-US"/>
        </w:rPr>
        <w:t>Agent</w:t>
      </w:r>
      <w:r w:rsidRPr="00556816">
        <w:rPr>
          <w:b/>
          <w:sz w:val="20"/>
          <w:szCs w:val="20"/>
        </w:rPr>
        <w:t>/</w:t>
      </w:r>
      <w:r w:rsidRPr="005011F6">
        <w:rPr>
          <w:b/>
          <w:sz w:val="20"/>
          <w:szCs w:val="20"/>
          <w:lang w:val="en-US"/>
        </w:rPr>
        <w:t>Merchant</w:t>
      </w:r>
      <w:r w:rsidRPr="00556816">
        <w:rPr>
          <w:b/>
          <w:sz w:val="20"/>
          <w:szCs w:val="20"/>
        </w:rPr>
        <w:t>/</w:t>
      </w:r>
      <w:r w:rsidRPr="005011F6">
        <w:rPr>
          <w:b/>
          <w:sz w:val="20"/>
          <w:szCs w:val="20"/>
          <w:lang w:val="en-US"/>
        </w:rPr>
        <w:t>Dealer</w:t>
      </w:r>
      <w:r w:rsidRPr="00556816">
        <w:rPr>
          <w:b/>
          <w:sz w:val="20"/>
          <w:szCs w:val="20"/>
        </w:rPr>
        <w:t>/</w:t>
      </w:r>
      <w:r w:rsidRPr="005011F6">
        <w:rPr>
          <w:b/>
          <w:sz w:val="20"/>
          <w:szCs w:val="20"/>
          <w:lang w:val="en-US"/>
        </w:rPr>
        <w:t>Sub</w:t>
      </w:r>
      <w:r w:rsidRPr="00556816">
        <w:rPr>
          <w:b/>
          <w:sz w:val="20"/>
          <w:szCs w:val="20"/>
        </w:rPr>
        <w:t>-</w:t>
      </w:r>
      <w:r w:rsidRPr="005011F6">
        <w:rPr>
          <w:b/>
          <w:sz w:val="20"/>
          <w:szCs w:val="20"/>
          <w:lang w:val="en-US"/>
        </w:rPr>
        <w:t>dealer</w:t>
      </w:r>
      <w:r w:rsidRPr="00556816">
        <w:rPr>
          <w:b/>
          <w:sz w:val="20"/>
          <w:szCs w:val="20"/>
        </w:rPr>
        <w:t xml:space="preserve"> </w:t>
      </w:r>
      <w:r w:rsidRPr="005011F6">
        <w:rPr>
          <w:b/>
          <w:sz w:val="20"/>
          <w:szCs w:val="20"/>
          <w:lang w:val="en-US"/>
        </w:rPr>
        <w:t>Information</w:t>
      </w:r>
      <w:r w:rsidRPr="00556816">
        <w:rPr>
          <w:b/>
          <w:sz w:val="20"/>
          <w:szCs w:val="20"/>
        </w:rPr>
        <w:t xml:space="preserve"> / </w:t>
      </w:r>
      <w:r w:rsidRPr="005011F6">
        <w:rPr>
          <w:b/>
          <w:sz w:val="20"/>
          <w:szCs w:val="20"/>
        </w:rPr>
        <w:t>Общие</w:t>
      </w:r>
      <w:r w:rsidRPr="00556816">
        <w:rPr>
          <w:b/>
          <w:sz w:val="20"/>
          <w:szCs w:val="20"/>
        </w:rPr>
        <w:t xml:space="preserve"> </w:t>
      </w:r>
      <w:r w:rsidRPr="005011F6">
        <w:rPr>
          <w:b/>
          <w:sz w:val="20"/>
          <w:szCs w:val="20"/>
        </w:rPr>
        <w:t>данные</w:t>
      </w:r>
      <w:r w:rsidRPr="00556816">
        <w:rPr>
          <w:b/>
          <w:sz w:val="20"/>
          <w:szCs w:val="20"/>
        </w:rPr>
        <w:t xml:space="preserve"> </w:t>
      </w:r>
      <w:r w:rsidRPr="005011F6">
        <w:rPr>
          <w:b/>
          <w:sz w:val="20"/>
          <w:szCs w:val="20"/>
        </w:rPr>
        <w:t>агента</w:t>
      </w:r>
      <w:r w:rsidRPr="00556816">
        <w:rPr>
          <w:b/>
          <w:sz w:val="20"/>
          <w:szCs w:val="20"/>
        </w:rPr>
        <w:t>/</w:t>
      </w:r>
      <w:r w:rsidRPr="005011F6">
        <w:rPr>
          <w:b/>
          <w:sz w:val="20"/>
          <w:szCs w:val="20"/>
        </w:rPr>
        <w:t>мерчанта</w:t>
      </w:r>
      <w:r w:rsidRPr="00556816">
        <w:rPr>
          <w:b/>
          <w:sz w:val="20"/>
          <w:szCs w:val="20"/>
        </w:rPr>
        <w:t xml:space="preserve">/ </w:t>
      </w:r>
      <w:r w:rsidRPr="005011F6">
        <w:rPr>
          <w:b/>
          <w:sz w:val="20"/>
          <w:szCs w:val="20"/>
        </w:rPr>
        <w:t>дилера</w:t>
      </w:r>
      <w:r w:rsidRPr="00556816">
        <w:rPr>
          <w:b/>
          <w:sz w:val="20"/>
          <w:szCs w:val="20"/>
        </w:rPr>
        <w:t>/</w:t>
      </w:r>
      <w:r w:rsidRPr="005011F6">
        <w:rPr>
          <w:b/>
          <w:sz w:val="20"/>
          <w:szCs w:val="20"/>
        </w:rPr>
        <w:t>суб</w:t>
      </w:r>
      <w:r w:rsidRPr="00556816">
        <w:rPr>
          <w:b/>
          <w:sz w:val="20"/>
          <w:szCs w:val="20"/>
        </w:rPr>
        <w:t>-</w:t>
      </w:r>
      <w:r w:rsidRPr="005011F6">
        <w:rPr>
          <w:b/>
          <w:sz w:val="20"/>
          <w:szCs w:val="20"/>
        </w:rPr>
        <w:t>дилера</w:t>
      </w:r>
      <w:r w:rsidRPr="00556816">
        <w:rPr>
          <w:b/>
          <w:sz w:val="20"/>
          <w:szCs w:val="20"/>
        </w:rPr>
        <w:t>:</w:t>
      </w:r>
    </w:p>
    <w:tbl>
      <w:tblPr>
        <w:tblW w:w="10206"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4B0A5A" w:rsidRPr="005011F6" w14:paraId="593B41C4" w14:textId="77777777" w:rsidTr="00E20373">
        <w:tc>
          <w:tcPr>
            <w:tcW w:w="5812" w:type="dxa"/>
            <w:shd w:val="clear" w:color="auto" w:fill="auto"/>
          </w:tcPr>
          <w:p w14:paraId="21245C4A" w14:textId="77777777" w:rsidR="004B0A5A" w:rsidRPr="005011F6" w:rsidRDefault="004B0A5A" w:rsidP="00E20373">
            <w:pPr>
              <w:jc w:val="both"/>
              <w:rPr>
                <w:sz w:val="20"/>
                <w:szCs w:val="20"/>
                <w:lang w:val="en-US"/>
              </w:rPr>
            </w:pPr>
            <w:r w:rsidRPr="005011F6">
              <w:rPr>
                <w:sz w:val="20"/>
                <w:szCs w:val="20"/>
                <w:lang w:val="en-US"/>
              </w:rPr>
              <w:t>Agent</w:t>
            </w:r>
            <w:r w:rsidRPr="005011F6">
              <w:rPr>
                <w:b/>
                <w:sz w:val="20"/>
                <w:szCs w:val="20"/>
                <w:lang w:val="en-US"/>
              </w:rPr>
              <w:t>/</w:t>
            </w:r>
            <w:r w:rsidRPr="005011F6">
              <w:rPr>
                <w:sz w:val="20"/>
                <w:szCs w:val="20"/>
                <w:lang w:val="en-US"/>
              </w:rPr>
              <w:t>Merchant/Dealer/Sub-dealer name/</w:t>
            </w:r>
          </w:p>
          <w:p w14:paraId="0AF556CE" w14:textId="77777777" w:rsidR="004B0A5A" w:rsidRPr="005011F6" w:rsidRDefault="004B0A5A" w:rsidP="00E20373">
            <w:pPr>
              <w:jc w:val="both"/>
              <w:rPr>
                <w:sz w:val="20"/>
                <w:szCs w:val="20"/>
              </w:rPr>
            </w:pPr>
            <w:r w:rsidRPr="005011F6">
              <w:rPr>
                <w:sz w:val="20"/>
                <w:szCs w:val="20"/>
              </w:rPr>
              <w:t>Наименование агента/мерчанта/ дилера/суб-дилера</w:t>
            </w:r>
          </w:p>
        </w:tc>
        <w:tc>
          <w:tcPr>
            <w:tcW w:w="4394" w:type="dxa"/>
            <w:shd w:val="clear" w:color="auto" w:fill="auto"/>
          </w:tcPr>
          <w:p w14:paraId="010FE11A" w14:textId="041DDD46" w:rsidR="004B0A5A" w:rsidRPr="002275C7" w:rsidRDefault="004B0A5A" w:rsidP="00217A49">
            <w:pPr>
              <w:jc w:val="both"/>
              <w:rPr>
                <w:b/>
              </w:rPr>
            </w:pPr>
          </w:p>
        </w:tc>
      </w:tr>
      <w:tr w:rsidR="004B0A5A" w:rsidRPr="005011F6" w14:paraId="1DEA6362" w14:textId="77777777" w:rsidTr="00E20373">
        <w:tc>
          <w:tcPr>
            <w:tcW w:w="5812" w:type="dxa"/>
            <w:shd w:val="clear" w:color="auto" w:fill="auto"/>
          </w:tcPr>
          <w:p w14:paraId="5156D332" w14:textId="77777777" w:rsidR="004B0A5A" w:rsidRPr="00BD5C3D" w:rsidRDefault="004B0A5A" w:rsidP="00E20373">
            <w:pPr>
              <w:jc w:val="both"/>
              <w:rPr>
                <w:sz w:val="20"/>
                <w:szCs w:val="20"/>
                <w:lang w:val="en-US"/>
              </w:rPr>
            </w:pPr>
            <w:r w:rsidRPr="00BD5C3D">
              <w:rPr>
                <w:sz w:val="20"/>
                <w:szCs w:val="20"/>
                <w:lang w:val="en-US"/>
              </w:rPr>
              <w:t xml:space="preserve">Agent/Merchant/Dealer/Sub-dealer Brand/ </w:t>
            </w:r>
          </w:p>
          <w:p w14:paraId="0AF1060D" w14:textId="77777777" w:rsidR="004B0A5A" w:rsidRPr="005011F6" w:rsidRDefault="004B0A5A" w:rsidP="00E20373">
            <w:pPr>
              <w:jc w:val="both"/>
              <w:rPr>
                <w:sz w:val="20"/>
                <w:szCs w:val="20"/>
              </w:rPr>
            </w:pPr>
            <w:r w:rsidRPr="00BD5C3D">
              <w:rPr>
                <w:sz w:val="20"/>
                <w:szCs w:val="20"/>
              </w:rPr>
              <w:t>Название агента/мерчанта/ дилера/суб-дилера в системе Элсом</w:t>
            </w:r>
          </w:p>
        </w:tc>
        <w:tc>
          <w:tcPr>
            <w:tcW w:w="4394" w:type="dxa"/>
            <w:shd w:val="clear" w:color="auto" w:fill="auto"/>
          </w:tcPr>
          <w:p w14:paraId="5B81CEE1" w14:textId="77777777" w:rsidR="004B0A5A" w:rsidRPr="005011F6" w:rsidRDefault="004B0A5A" w:rsidP="00E20373">
            <w:pPr>
              <w:jc w:val="both"/>
              <w:rPr>
                <w:b/>
                <w:sz w:val="20"/>
                <w:szCs w:val="20"/>
              </w:rPr>
            </w:pPr>
          </w:p>
        </w:tc>
      </w:tr>
    </w:tbl>
    <w:p w14:paraId="43F371AE" w14:textId="77777777" w:rsidR="004B0A5A" w:rsidRPr="005011F6" w:rsidRDefault="004B0A5A" w:rsidP="004B0A5A">
      <w:pPr>
        <w:jc w:val="both"/>
        <w:rPr>
          <w:b/>
          <w:sz w:val="20"/>
          <w:szCs w:val="20"/>
        </w:rPr>
      </w:pPr>
      <w:r w:rsidRPr="005011F6">
        <w:rPr>
          <w:b/>
          <w:sz w:val="20"/>
          <w:szCs w:val="20"/>
        </w:rPr>
        <w:t>2.</w:t>
      </w:r>
      <w:r w:rsidRPr="005011F6">
        <w:rPr>
          <w:b/>
          <w:sz w:val="20"/>
          <w:szCs w:val="20"/>
          <w:lang w:val="en-US"/>
        </w:rPr>
        <w:t>Business</w:t>
      </w:r>
      <w:r w:rsidRPr="005011F6">
        <w:rPr>
          <w:b/>
          <w:sz w:val="20"/>
          <w:szCs w:val="20"/>
        </w:rPr>
        <w:t xml:space="preserve"> D</w:t>
      </w:r>
      <w:r w:rsidRPr="005011F6">
        <w:rPr>
          <w:b/>
          <w:sz w:val="20"/>
          <w:szCs w:val="20"/>
          <w:lang w:val="en-US"/>
        </w:rPr>
        <w:t>etails</w:t>
      </w:r>
      <w:r w:rsidRPr="005011F6">
        <w:rPr>
          <w:b/>
          <w:sz w:val="20"/>
          <w:szCs w:val="20"/>
        </w:rPr>
        <w:t>/ Данные о деятельности агента/мерчанта/ дилера/суб-дилера:</w:t>
      </w:r>
    </w:p>
    <w:tbl>
      <w:tblPr>
        <w:tblW w:w="10206"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2"/>
        <w:gridCol w:w="1560"/>
        <w:gridCol w:w="1417"/>
        <w:gridCol w:w="1559"/>
        <w:gridCol w:w="1701"/>
      </w:tblGrid>
      <w:tr w:rsidR="004B0A5A" w:rsidRPr="005011F6" w14:paraId="05B04DDE" w14:textId="77777777" w:rsidTr="00E20373">
        <w:trPr>
          <w:trHeight w:val="538"/>
        </w:trPr>
        <w:tc>
          <w:tcPr>
            <w:tcW w:w="3969" w:type="dxa"/>
            <w:gridSpan w:val="2"/>
            <w:shd w:val="clear" w:color="auto" w:fill="auto"/>
          </w:tcPr>
          <w:p w14:paraId="6D5CFA33" w14:textId="77777777" w:rsidR="004B0A5A" w:rsidRPr="005011F6" w:rsidRDefault="004B0A5A" w:rsidP="00E20373">
            <w:pPr>
              <w:jc w:val="both"/>
              <w:rPr>
                <w:sz w:val="20"/>
                <w:szCs w:val="20"/>
              </w:rPr>
            </w:pPr>
            <w:r w:rsidRPr="005011F6">
              <w:rPr>
                <w:sz w:val="20"/>
                <w:szCs w:val="20"/>
              </w:rPr>
              <w:t>Вид деятельности</w:t>
            </w:r>
          </w:p>
        </w:tc>
        <w:tc>
          <w:tcPr>
            <w:tcW w:w="6237" w:type="dxa"/>
            <w:gridSpan w:val="4"/>
            <w:shd w:val="clear" w:color="auto" w:fill="auto"/>
          </w:tcPr>
          <w:p w14:paraId="22F75623" w14:textId="2709F715" w:rsidR="004B0A5A" w:rsidRPr="005011F6" w:rsidRDefault="002275C7" w:rsidP="00E20373">
            <w:pPr>
              <w:jc w:val="both"/>
              <w:rPr>
                <w:sz w:val="20"/>
                <w:szCs w:val="20"/>
              </w:rPr>
            </w:pPr>
            <w:r>
              <w:rPr>
                <w:sz w:val="20"/>
                <w:szCs w:val="20"/>
              </w:rPr>
              <w:t>Розничная дистанционная торговля(по почте и через Интернет)</w:t>
            </w:r>
          </w:p>
        </w:tc>
      </w:tr>
      <w:tr w:rsidR="004B0A5A" w:rsidRPr="005011F6" w14:paraId="0A3EE32F" w14:textId="77777777" w:rsidTr="00E20373">
        <w:tc>
          <w:tcPr>
            <w:tcW w:w="3969" w:type="dxa"/>
            <w:gridSpan w:val="2"/>
            <w:shd w:val="clear" w:color="auto" w:fill="auto"/>
          </w:tcPr>
          <w:p w14:paraId="57A7E642" w14:textId="77777777" w:rsidR="004B0A5A" w:rsidRPr="005011F6" w:rsidRDefault="004B0A5A" w:rsidP="00E20373">
            <w:pPr>
              <w:jc w:val="both"/>
              <w:rPr>
                <w:sz w:val="20"/>
                <w:szCs w:val="20"/>
              </w:rPr>
            </w:pPr>
            <w:r w:rsidRPr="005011F6">
              <w:rPr>
                <w:sz w:val="20"/>
                <w:szCs w:val="20"/>
              </w:rPr>
              <w:t>Location description/</w:t>
            </w:r>
          </w:p>
          <w:p w14:paraId="5F395D0C" w14:textId="77777777" w:rsidR="004B0A5A" w:rsidRPr="005011F6" w:rsidRDefault="004B0A5A" w:rsidP="00E20373">
            <w:pPr>
              <w:jc w:val="both"/>
              <w:rPr>
                <w:sz w:val="20"/>
                <w:szCs w:val="20"/>
              </w:rPr>
            </w:pPr>
            <w:r w:rsidRPr="005011F6">
              <w:rPr>
                <w:sz w:val="20"/>
                <w:szCs w:val="20"/>
              </w:rPr>
              <w:t>Описание местонахождения:</w:t>
            </w:r>
          </w:p>
          <w:p w14:paraId="36B384DB" w14:textId="77777777" w:rsidR="004B0A5A" w:rsidRPr="005011F6" w:rsidRDefault="004B0A5A" w:rsidP="00E20373">
            <w:pPr>
              <w:jc w:val="both"/>
              <w:rPr>
                <w:i/>
                <w:sz w:val="20"/>
                <w:szCs w:val="20"/>
              </w:rPr>
            </w:pPr>
            <w:r w:rsidRPr="005011F6">
              <w:rPr>
                <w:i/>
                <w:sz w:val="20"/>
                <w:szCs w:val="20"/>
              </w:rPr>
              <w:t>(нужное подчеркнуть)</w:t>
            </w:r>
          </w:p>
        </w:tc>
        <w:tc>
          <w:tcPr>
            <w:tcW w:w="6237" w:type="dxa"/>
            <w:gridSpan w:val="4"/>
            <w:shd w:val="clear" w:color="auto" w:fill="auto"/>
          </w:tcPr>
          <w:p w14:paraId="1FFC83D4" w14:textId="77777777" w:rsidR="004B0A5A" w:rsidRPr="005011F6" w:rsidRDefault="004B0A5A" w:rsidP="00E20373">
            <w:pPr>
              <w:pStyle w:val="af"/>
              <w:numPr>
                <w:ilvl w:val="0"/>
                <w:numId w:val="22"/>
              </w:numPr>
              <w:overflowPunct/>
              <w:autoSpaceDE/>
              <w:autoSpaceDN/>
              <w:adjustRightInd/>
              <w:ind w:left="0" w:firstLine="0"/>
              <w:contextualSpacing/>
              <w:jc w:val="both"/>
              <w:textAlignment w:val="auto"/>
            </w:pPr>
            <w:r w:rsidRPr="005011F6">
              <w:rPr>
                <w:lang w:val="en-US"/>
              </w:rPr>
              <w:t>Traffic</w:t>
            </w:r>
            <w:r w:rsidRPr="005011F6">
              <w:t xml:space="preserve"> /Трафик: Высокий; Средний; Низкий</w:t>
            </w:r>
          </w:p>
          <w:p w14:paraId="355A0D52" w14:textId="77777777" w:rsidR="004B0A5A" w:rsidRPr="005011F6" w:rsidRDefault="004B0A5A" w:rsidP="00E20373">
            <w:pPr>
              <w:pStyle w:val="af"/>
              <w:numPr>
                <w:ilvl w:val="0"/>
                <w:numId w:val="22"/>
              </w:numPr>
              <w:overflowPunct/>
              <w:autoSpaceDE/>
              <w:autoSpaceDN/>
              <w:adjustRightInd/>
              <w:ind w:left="0" w:firstLine="0"/>
              <w:contextualSpacing/>
              <w:jc w:val="both"/>
              <w:textAlignment w:val="auto"/>
            </w:pPr>
            <w:r w:rsidRPr="005011F6">
              <w:rPr>
                <w:lang w:val="en-US"/>
              </w:rPr>
              <w:t>Pedestrians</w:t>
            </w:r>
            <w:r w:rsidRPr="005011F6">
              <w:t xml:space="preserve"> / Поток прохожих: Высокий; Средний; Низкий</w:t>
            </w:r>
          </w:p>
          <w:p w14:paraId="5ABDCA32" w14:textId="77777777" w:rsidR="004B0A5A" w:rsidRPr="005011F6" w:rsidRDefault="004B0A5A" w:rsidP="00E20373">
            <w:pPr>
              <w:pStyle w:val="af"/>
              <w:numPr>
                <w:ilvl w:val="0"/>
                <w:numId w:val="22"/>
              </w:numPr>
              <w:overflowPunct/>
              <w:autoSpaceDE/>
              <w:autoSpaceDN/>
              <w:adjustRightInd/>
              <w:ind w:left="0" w:firstLine="0"/>
              <w:contextualSpacing/>
              <w:jc w:val="both"/>
              <w:textAlignment w:val="auto"/>
            </w:pPr>
            <w:r w:rsidRPr="005011F6">
              <w:rPr>
                <w:lang w:val="en-US"/>
              </w:rPr>
              <w:t>Population</w:t>
            </w:r>
            <w:r w:rsidRPr="005011F6">
              <w:t xml:space="preserve"> / Население: Высокий; Средний; Низкий</w:t>
            </w:r>
          </w:p>
          <w:p w14:paraId="3E02BDFA" w14:textId="77777777" w:rsidR="004B0A5A" w:rsidRPr="005011F6" w:rsidRDefault="004B0A5A" w:rsidP="00E20373">
            <w:pPr>
              <w:pStyle w:val="af"/>
              <w:numPr>
                <w:ilvl w:val="0"/>
                <w:numId w:val="22"/>
              </w:numPr>
              <w:overflowPunct/>
              <w:autoSpaceDE/>
              <w:autoSpaceDN/>
              <w:adjustRightInd/>
              <w:ind w:left="0" w:firstLine="0"/>
              <w:contextualSpacing/>
              <w:jc w:val="both"/>
              <w:textAlignment w:val="auto"/>
            </w:pPr>
            <w:r w:rsidRPr="005011F6">
              <w:rPr>
                <w:lang w:val="en-US"/>
              </w:rPr>
              <w:t>Street</w:t>
            </w:r>
            <w:r w:rsidRPr="005011F6">
              <w:t xml:space="preserve"> / Улица:  Высокий; Средний; Низкий</w:t>
            </w:r>
          </w:p>
        </w:tc>
      </w:tr>
      <w:tr w:rsidR="004B0A5A" w:rsidRPr="005011F6" w14:paraId="7154BDF8" w14:textId="77777777" w:rsidTr="00E20373">
        <w:tc>
          <w:tcPr>
            <w:tcW w:w="3969" w:type="dxa"/>
            <w:gridSpan w:val="2"/>
            <w:shd w:val="clear" w:color="auto" w:fill="auto"/>
          </w:tcPr>
          <w:p w14:paraId="299E40DE" w14:textId="77777777" w:rsidR="004B0A5A" w:rsidRPr="005011F6" w:rsidRDefault="004B0A5A" w:rsidP="00E20373">
            <w:pPr>
              <w:jc w:val="both"/>
              <w:rPr>
                <w:sz w:val="20"/>
                <w:szCs w:val="20"/>
              </w:rPr>
            </w:pPr>
            <w:r w:rsidRPr="005011F6">
              <w:rPr>
                <w:sz w:val="20"/>
                <w:szCs w:val="20"/>
              </w:rPr>
              <w:t xml:space="preserve">Business (store) size / </w:t>
            </w:r>
          </w:p>
          <w:p w14:paraId="372B405E" w14:textId="77777777" w:rsidR="004B0A5A" w:rsidRPr="005011F6" w:rsidRDefault="004B0A5A" w:rsidP="00E20373">
            <w:pPr>
              <w:jc w:val="both"/>
              <w:rPr>
                <w:sz w:val="20"/>
                <w:szCs w:val="20"/>
              </w:rPr>
            </w:pPr>
            <w:r w:rsidRPr="005011F6">
              <w:rPr>
                <w:sz w:val="20"/>
                <w:szCs w:val="20"/>
              </w:rPr>
              <w:t>Размеры торговой площади:</w:t>
            </w:r>
          </w:p>
        </w:tc>
        <w:tc>
          <w:tcPr>
            <w:tcW w:w="6237" w:type="dxa"/>
            <w:gridSpan w:val="4"/>
            <w:shd w:val="clear" w:color="auto" w:fill="auto"/>
          </w:tcPr>
          <w:p w14:paraId="11512713" w14:textId="4D776BFF" w:rsidR="004B0A5A" w:rsidRPr="005011F6" w:rsidRDefault="004B0A5A" w:rsidP="00E20373">
            <w:pPr>
              <w:jc w:val="both"/>
              <w:rPr>
                <w:sz w:val="20"/>
                <w:szCs w:val="20"/>
              </w:rPr>
            </w:pPr>
          </w:p>
        </w:tc>
      </w:tr>
      <w:tr w:rsidR="004B0A5A" w:rsidRPr="005011F6" w14:paraId="14BCE84C" w14:textId="77777777" w:rsidTr="00E20373">
        <w:tc>
          <w:tcPr>
            <w:tcW w:w="3969" w:type="dxa"/>
            <w:gridSpan w:val="2"/>
            <w:shd w:val="clear" w:color="auto" w:fill="auto"/>
          </w:tcPr>
          <w:p w14:paraId="5B08CA87" w14:textId="77777777" w:rsidR="004B0A5A" w:rsidRPr="005011F6" w:rsidRDefault="004B0A5A" w:rsidP="00E20373">
            <w:pPr>
              <w:jc w:val="both"/>
              <w:rPr>
                <w:sz w:val="20"/>
                <w:szCs w:val="20"/>
              </w:rPr>
            </w:pPr>
            <w:r w:rsidRPr="005011F6">
              <w:rPr>
                <w:sz w:val="20"/>
                <w:szCs w:val="20"/>
              </w:rPr>
              <w:t xml:space="preserve">Years of operation / </w:t>
            </w:r>
          </w:p>
          <w:p w14:paraId="7B4E8B8F" w14:textId="77777777" w:rsidR="004B0A5A" w:rsidRPr="005011F6" w:rsidRDefault="004B0A5A" w:rsidP="00E20373">
            <w:pPr>
              <w:jc w:val="both"/>
              <w:rPr>
                <w:sz w:val="20"/>
                <w:szCs w:val="20"/>
              </w:rPr>
            </w:pPr>
            <w:r w:rsidRPr="005011F6">
              <w:rPr>
                <w:sz w:val="20"/>
                <w:szCs w:val="20"/>
              </w:rPr>
              <w:t>Стаж работы в данной отрасли:</w:t>
            </w:r>
          </w:p>
        </w:tc>
        <w:tc>
          <w:tcPr>
            <w:tcW w:w="6237" w:type="dxa"/>
            <w:gridSpan w:val="4"/>
            <w:shd w:val="clear" w:color="auto" w:fill="auto"/>
          </w:tcPr>
          <w:p w14:paraId="0F4CEA15" w14:textId="1474D47C" w:rsidR="004B0A5A" w:rsidRPr="005011F6" w:rsidRDefault="004B0A5A" w:rsidP="002275C7">
            <w:pPr>
              <w:jc w:val="both"/>
              <w:rPr>
                <w:sz w:val="20"/>
                <w:szCs w:val="20"/>
              </w:rPr>
            </w:pPr>
          </w:p>
        </w:tc>
      </w:tr>
      <w:tr w:rsidR="004B0A5A" w:rsidRPr="005011F6" w14:paraId="121F1DB0" w14:textId="77777777" w:rsidTr="00E20373">
        <w:tc>
          <w:tcPr>
            <w:tcW w:w="3969" w:type="dxa"/>
            <w:gridSpan w:val="2"/>
            <w:shd w:val="clear" w:color="auto" w:fill="auto"/>
          </w:tcPr>
          <w:p w14:paraId="2E2855B8" w14:textId="77777777" w:rsidR="004B0A5A" w:rsidRPr="005011F6" w:rsidRDefault="004B0A5A" w:rsidP="00E20373">
            <w:pPr>
              <w:jc w:val="both"/>
              <w:rPr>
                <w:sz w:val="20"/>
                <w:szCs w:val="20"/>
              </w:rPr>
            </w:pPr>
            <w:r w:rsidRPr="005011F6">
              <w:rPr>
                <w:sz w:val="20"/>
                <w:szCs w:val="20"/>
              </w:rPr>
              <w:t xml:space="preserve">Average daily sales / </w:t>
            </w:r>
          </w:p>
          <w:p w14:paraId="5C6D50D4" w14:textId="77777777" w:rsidR="004B0A5A" w:rsidRPr="005011F6" w:rsidRDefault="004B0A5A" w:rsidP="00E20373">
            <w:pPr>
              <w:jc w:val="both"/>
              <w:rPr>
                <w:sz w:val="20"/>
                <w:szCs w:val="20"/>
              </w:rPr>
            </w:pPr>
            <w:r w:rsidRPr="005011F6">
              <w:rPr>
                <w:sz w:val="20"/>
                <w:szCs w:val="20"/>
              </w:rPr>
              <w:t>Средние дневные продажи:</w:t>
            </w:r>
          </w:p>
        </w:tc>
        <w:tc>
          <w:tcPr>
            <w:tcW w:w="6237" w:type="dxa"/>
            <w:gridSpan w:val="4"/>
            <w:shd w:val="clear" w:color="auto" w:fill="auto"/>
          </w:tcPr>
          <w:p w14:paraId="68C2BED0" w14:textId="746CAE9D" w:rsidR="004B0A5A" w:rsidRPr="005011F6" w:rsidRDefault="004B0A5A" w:rsidP="00E20373">
            <w:pPr>
              <w:jc w:val="both"/>
              <w:rPr>
                <w:sz w:val="20"/>
                <w:szCs w:val="20"/>
              </w:rPr>
            </w:pPr>
          </w:p>
        </w:tc>
      </w:tr>
      <w:tr w:rsidR="004B0A5A" w:rsidRPr="005011F6" w14:paraId="02F054D4" w14:textId="77777777" w:rsidTr="00E20373">
        <w:tc>
          <w:tcPr>
            <w:tcW w:w="3969" w:type="dxa"/>
            <w:gridSpan w:val="2"/>
            <w:shd w:val="clear" w:color="auto" w:fill="auto"/>
          </w:tcPr>
          <w:p w14:paraId="4EC2A089" w14:textId="77777777" w:rsidR="004B0A5A" w:rsidRPr="005011F6" w:rsidRDefault="004B0A5A" w:rsidP="00E20373">
            <w:pPr>
              <w:jc w:val="both"/>
              <w:rPr>
                <w:sz w:val="20"/>
                <w:szCs w:val="20"/>
                <w:lang w:val="en-US"/>
              </w:rPr>
            </w:pPr>
            <w:r w:rsidRPr="005011F6">
              <w:rPr>
                <w:sz w:val="20"/>
                <w:szCs w:val="20"/>
                <w:lang w:val="en-US"/>
              </w:rPr>
              <w:t>Number of  Customers per Day</w:t>
            </w:r>
          </w:p>
          <w:p w14:paraId="1B957912" w14:textId="77777777" w:rsidR="004B0A5A" w:rsidRPr="005011F6" w:rsidRDefault="004B0A5A" w:rsidP="00E20373">
            <w:pPr>
              <w:jc w:val="both"/>
              <w:rPr>
                <w:sz w:val="20"/>
                <w:szCs w:val="20"/>
              </w:rPr>
            </w:pPr>
            <w:r w:rsidRPr="005011F6">
              <w:rPr>
                <w:sz w:val="20"/>
                <w:szCs w:val="20"/>
              </w:rPr>
              <w:t>Количество посетителей в день:</w:t>
            </w:r>
          </w:p>
        </w:tc>
        <w:tc>
          <w:tcPr>
            <w:tcW w:w="6237" w:type="dxa"/>
            <w:gridSpan w:val="4"/>
            <w:shd w:val="clear" w:color="auto" w:fill="auto"/>
          </w:tcPr>
          <w:p w14:paraId="50525E16" w14:textId="4DC6A4FF" w:rsidR="004B0A5A" w:rsidRPr="002275C7" w:rsidRDefault="004B0A5A" w:rsidP="002275C7">
            <w:pPr>
              <w:jc w:val="both"/>
              <w:rPr>
                <w:sz w:val="20"/>
                <w:szCs w:val="20"/>
                <w:highlight w:val="yellow"/>
              </w:rPr>
            </w:pPr>
          </w:p>
        </w:tc>
      </w:tr>
      <w:tr w:rsidR="004B0A5A" w:rsidRPr="005011F6" w14:paraId="2871CE19" w14:textId="77777777" w:rsidTr="00E20373">
        <w:tc>
          <w:tcPr>
            <w:tcW w:w="3969" w:type="dxa"/>
            <w:gridSpan w:val="2"/>
            <w:shd w:val="clear" w:color="auto" w:fill="auto"/>
          </w:tcPr>
          <w:p w14:paraId="58F2EC88" w14:textId="77777777" w:rsidR="004B0A5A" w:rsidRPr="005011F6" w:rsidRDefault="004B0A5A" w:rsidP="00E20373">
            <w:pPr>
              <w:jc w:val="both"/>
              <w:rPr>
                <w:sz w:val="20"/>
                <w:szCs w:val="20"/>
              </w:rPr>
            </w:pPr>
            <w:r w:rsidRPr="005011F6">
              <w:rPr>
                <w:sz w:val="20"/>
                <w:szCs w:val="20"/>
              </w:rPr>
              <w:t>Number  of stores/ Количество торговых точек</w:t>
            </w:r>
          </w:p>
        </w:tc>
        <w:tc>
          <w:tcPr>
            <w:tcW w:w="6237" w:type="dxa"/>
            <w:gridSpan w:val="4"/>
            <w:shd w:val="clear" w:color="auto" w:fill="auto"/>
          </w:tcPr>
          <w:p w14:paraId="7A68FAFE" w14:textId="5A714626" w:rsidR="004B0A5A" w:rsidRPr="002275C7" w:rsidRDefault="004B0A5A" w:rsidP="00E20373">
            <w:pPr>
              <w:jc w:val="both"/>
              <w:rPr>
                <w:sz w:val="20"/>
                <w:szCs w:val="20"/>
                <w:highlight w:val="yellow"/>
              </w:rPr>
            </w:pPr>
          </w:p>
        </w:tc>
      </w:tr>
      <w:tr w:rsidR="004B0A5A" w:rsidRPr="0025725C" w14:paraId="6C14C622" w14:textId="77777777" w:rsidTr="00E20373">
        <w:tc>
          <w:tcPr>
            <w:tcW w:w="3969" w:type="dxa"/>
            <w:gridSpan w:val="2"/>
            <w:shd w:val="clear" w:color="auto" w:fill="auto"/>
          </w:tcPr>
          <w:p w14:paraId="30FC573F" w14:textId="77777777" w:rsidR="004B0A5A" w:rsidRPr="005011F6" w:rsidRDefault="004B0A5A" w:rsidP="00E20373">
            <w:pPr>
              <w:jc w:val="both"/>
              <w:rPr>
                <w:sz w:val="20"/>
                <w:szCs w:val="20"/>
                <w:lang w:val="en-US"/>
              </w:rPr>
            </w:pPr>
            <w:r w:rsidRPr="005011F6">
              <w:rPr>
                <w:sz w:val="20"/>
                <w:szCs w:val="20"/>
                <w:lang w:val="en-US"/>
              </w:rPr>
              <w:t xml:space="preserve">Hours of operation / </w:t>
            </w:r>
          </w:p>
          <w:p w14:paraId="5BABCE46" w14:textId="77777777" w:rsidR="004B0A5A" w:rsidRPr="005011F6" w:rsidRDefault="004B0A5A" w:rsidP="00E20373">
            <w:pPr>
              <w:jc w:val="both"/>
              <w:rPr>
                <w:sz w:val="20"/>
                <w:szCs w:val="20"/>
                <w:lang w:val="en-US"/>
              </w:rPr>
            </w:pPr>
            <w:r w:rsidRPr="005011F6">
              <w:rPr>
                <w:sz w:val="20"/>
                <w:szCs w:val="20"/>
              </w:rPr>
              <w:t>Часы</w:t>
            </w:r>
            <w:r w:rsidRPr="005011F6">
              <w:rPr>
                <w:sz w:val="20"/>
                <w:szCs w:val="20"/>
                <w:lang w:val="en-US"/>
              </w:rPr>
              <w:t xml:space="preserve"> </w:t>
            </w:r>
            <w:r w:rsidRPr="005011F6">
              <w:rPr>
                <w:sz w:val="20"/>
                <w:szCs w:val="20"/>
              </w:rPr>
              <w:t>работы</w:t>
            </w:r>
            <w:r w:rsidRPr="005011F6">
              <w:rPr>
                <w:sz w:val="20"/>
                <w:szCs w:val="20"/>
                <w:lang w:val="en-US"/>
              </w:rPr>
              <w:t>:</w:t>
            </w:r>
          </w:p>
        </w:tc>
        <w:tc>
          <w:tcPr>
            <w:tcW w:w="6237" w:type="dxa"/>
            <w:gridSpan w:val="4"/>
            <w:shd w:val="clear" w:color="auto" w:fill="auto"/>
          </w:tcPr>
          <w:p w14:paraId="69152AB8" w14:textId="6B7DD4CC" w:rsidR="004B0A5A" w:rsidRPr="003B72C5" w:rsidRDefault="004B0A5A" w:rsidP="00FE018D">
            <w:pPr>
              <w:jc w:val="both"/>
              <w:rPr>
                <w:sz w:val="20"/>
                <w:szCs w:val="20"/>
                <w:lang w:val="en-US"/>
              </w:rPr>
            </w:pPr>
          </w:p>
        </w:tc>
      </w:tr>
      <w:tr w:rsidR="004B0A5A" w:rsidRPr="005011F6" w14:paraId="3D56B8D4" w14:textId="77777777" w:rsidTr="00E20373">
        <w:tc>
          <w:tcPr>
            <w:tcW w:w="3969" w:type="dxa"/>
            <w:gridSpan w:val="2"/>
            <w:shd w:val="clear" w:color="auto" w:fill="auto"/>
          </w:tcPr>
          <w:p w14:paraId="7401F8C4" w14:textId="77777777" w:rsidR="004B0A5A" w:rsidRPr="005011F6" w:rsidRDefault="004B0A5A" w:rsidP="00E20373">
            <w:pPr>
              <w:jc w:val="both"/>
              <w:rPr>
                <w:sz w:val="20"/>
                <w:szCs w:val="20"/>
              </w:rPr>
            </w:pPr>
            <w:r w:rsidRPr="005011F6">
              <w:rPr>
                <w:sz w:val="20"/>
                <w:szCs w:val="20"/>
              </w:rPr>
              <w:t xml:space="preserve">Классификация  агента: </w:t>
            </w:r>
          </w:p>
        </w:tc>
        <w:tc>
          <w:tcPr>
            <w:tcW w:w="1560" w:type="dxa"/>
            <w:shd w:val="clear" w:color="auto" w:fill="auto"/>
          </w:tcPr>
          <w:p w14:paraId="0AB15F22" w14:textId="77777777" w:rsidR="004B0A5A" w:rsidRPr="005011F6" w:rsidRDefault="004B0A5A" w:rsidP="00E20373">
            <w:pPr>
              <w:jc w:val="both"/>
              <w:rPr>
                <w:sz w:val="20"/>
                <w:szCs w:val="20"/>
              </w:rPr>
            </w:pPr>
            <w:r w:rsidRPr="005011F6">
              <w:rPr>
                <w:sz w:val="20"/>
                <w:szCs w:val="20"/>
              </w:rPr>
              <w:sym w:font="Wingdings" w:char="F06F"/>
            </w:r>
            <w:r w:rsidRPr="005011F6">
              <w:rPr>
                <w:sz w:val="20"/>
                <w:szCs w:val="20"/>
              </w:rPr>
              <w:t xml:space="preserve"> Категория А</w:t>
            </w:r>
          </w:p>
        </w:tc>
        <w:tc>
          <w:tcPr>
            <w:tcW w:w="2976" w:type="dxa"/>
            <w:gridSpan w:val="2"/>
            <w:shd w:val="clear" w:color="auto" w:fill="auto"/>
          </w:tcPr>
          <w:p w14:paraId="519B4C6E" w14:textId="77777777" w:rsidR="004B0A5A" w:rsidRPr="005011F6" w:rsidRDefault="004B0A5A" w:rsidP="00E20373">
            <w:pPr>
              <w:jc w:val="both"/>
              <w:rPr>
                <w:sz w:val="20"/>
                <w:szCs w:val="20"/>
              </w:rPr>
            </w:pPr>
            <w:r w:rsidRPr="005011F6">
              <w:rPr>
                <w:sz w:val="20"/>
                <w:szCs w:val="20"/>
              </w:rPr>
              <w:t xml:space="preserve"> </w:t>
            </w:r>
            <w:r w:rsidRPr="005011F6">
              <w:rPr>
                <w:sz w:val="20"/>
                <w:szCs w:val="20"/>
              </w:rPr>
              <w:sym w:font="Wingdings" w:char="F06F"/>
            </w:r>
            <w:r w:rsidRPr="005011F6">
              <w:rPr>
                <w:sz w:val="20"/>
                <w:szCs w:val="20"/>
              </w:rPr>
              <w:t xml:space="preserve"> Категория В</w:t>
            </w:r>
          </w:p>
        </w:tc>
        <w:tc>
          <w:tcPr>
            <w:tcW w:w="1701" w:type="dxa"/>
            <w:shd w:val="clear" w:color="auto" w:fill="auto"/>
          </w:tcPr>
          <w:p w14:paraId="4DCFF0D3" w14:textId="77777777" w:rsidR="004B0A5A" w:rsidRPr="005011F6" w:rsidRDefault="004B0A5A" w:rsidP="00E20373">
            <w:pPr>
              <w:jc w:val="both"/>
              <w:rPr>
                <w:sz w:val="20"/>
                <w:szCs w:val="20"/>
              </w:rPr>
            </w:pPr>
            <w:r w:rsidRPr="005011F6">
              <w:rPr>
                <w:sz w:val="20"/>
                <w:szCs w:val="20"/>
              </w:rPr>
              <w:sym w:font="Wingdings" w:char="F06F"/>
            </w:r>
            <w:r w:rsidRPr="005011F6">
              <w:rPr>
                <w:sz w:val="20"/>
                <w:szCs w:val="20"/>
              </w:rPr>
              <w:t xml:space="preserve"> Категория С</w:t>
            </w:r>
          </w:p>
        </w:tc>
      </w:tr>
      <w:tr w:rsidR="004B0A5A" w:rsidRPr="005011F6" w14:paraId="7864230D" w14:textId="77777777" w:rsidTr="00E20373">
        <w:tc>
          <w:tcPr>
            <w:tcW w:w="2127" w:type="dxa"/>
            <w:shd w:val="clear" w:color="auto" w:fill="auto"/>
          </w:tcPr>
          <w:p w14:paraId="42FD5F41" w14:textId="77777777" w:rsidR="004B0A5A" w:rsidRPr="005011F6" w:rsidRDefault="004B0A5A" w:rsidP="00E20373">
            <w:pPr>
              <w:jc w:val="both"/>
              <w:rPr>
                <w:sz w:val="20"/>
                <w:szCs w:val="20"/>
              </w:rPr>
            </w:pPr>
            <w:r w:rsidRPr="005011F6">
              <w:rPr>
                <w:sz w:val="20"/>
                <w:szCs w:val="20"/>
              </w:rPr>
              <w:t>Предоставляемые</w:t>
            </w:r>
            <w:r w:rsidRPr="005011F6">
              <w:rPr>
                <w:sz w:val="20"/>
                <w:szCs w:val="20"/>
                <w:lang w:val="en-US"/>
              </w:rPr>
              <w:t xml:space="preserve"> </w:t>
            </w:r>
            <w:r w:rsidRPr="005011F6">
              <w:rPr>
                <w:sz w:val="20"/>
                <w:szCs w:val="20"/>
              </w:rPr>
              <w:t>услуги</w:t>
            </w:r>
          </w:p>
        </w:tc>
        <w:tc>
          <w:tcPr>
            <w:tcW w:w="1842" w:type="dxa"/>
            <w:shd w:val="clear" w:color="auto" w:fill="auto"/>
          </w:tcPr>
          <w:p w14:paraId="0D3C09F9" w14:textId="77777777" w:rsidR="004B0A5A" w:rsidRPr="005011F6" w:rsidRDefault="004B0A5A" w:rsidP="00E20373">
            <w:pPr>
              <w:rPr>
                <w:sz w:val="20"/>
                <w:szCs w:val="20"/>
              </w:rPr>
            </w:pPr>
            <w:r w:rsidRPr="005011F6">
              <w:rPr>
                <w:sz w:val="20"/>
                <w:szCs w:val="20"/>
              </w:rPr>
              <w:t xml:space="preserve"> Прием оплаты за товары и услуги</w:t>
            </w:r>
          </w:p>
        </w:tc>
        <w:tc>
          <w:tcPr>
            <w:tcW w:w="1560" w:type="dxa"/>
            <w:shd w:val="clear" w:color="auto" w:fill="auto"/>
          </w:tcPr>
          <w:p w14:paraId="53574243" w14:textId="77777777" w:rsidR="004B0A5A" w:rsidRPr="005011F6" w:rsidRDefault="004B0A5A" w:rsidP="00E20373">
            <w:pPr>
              <w:jc w:val="both"/>
              <w:rPr>
                <w:sz w:val="20"/>
                <w:szCs w:val="20"/>
              </w:rPr>
            </w:pPr>
            <w:r w:rsidRPr="005011F6">
              <w:rPr>
                <w:sz w:val="20"/>
                <w:szCs w:val="20"/>
              </w:rPr>
              <w:t>Пополнение единиц</w:t>
            </w:r>
          </w:p>
        </w:tc>
        <w:tc>
          <w:tcPr>
            <w:tcW w:w="1417" w:type="dxa"/>
            <w:shd w:val="clear" w:color="auto" w:fill="auto"/>
          </w:tcPr>
          <w:p w14:paraId="5595F601" w14:textId="77777777" w:rsidR="004B0A5A" w:rsidRPr="005011F6" w:rsidRDefault="004B0A5A" w:rsidP="00E20373">
            <w:pPr>
              <w:jc w:val="both"/>
              <w:rPr>
                <w:sz w:val="20"/>
                <w:szCs w:val="20"/>
              </w:rPr>
            </w:pPr>
            <w:r w:rsidRPr="005011F6">
              <w:rPr>
                <w:sz w:val="20"/>
                <w:szCs w:val="20"/>
              </w:rPr>
              <w:t>Оплата коммунальных услуг</w:t>
            </w:r>
          </w:p>
        </w:tc>
        <w:tc>
          <w:tcPr>
            <w:tcW w:w="1559" w:type="dxa"/>
            <w:shd w:val="clear" w:color="auto" w:fill="auto"/>
          </w:tcPr>
          <w:p w14:paraId="750B7341" w14:textId="77777777" w:rsidR="004B0A5A" w:rsidRPr="005011F6" w:rsidRDefault="004B0A5A" w:rsidP="00E20373">
            <w:pPr>
              <w:jc w:val="both"/>
              <w:rPr>
                <w:sz w:val="20"/>
                <w:szCs w:val="20"/>
              </w:rPr>
            </w:pPr>
            <w:r w:rsidRPr="005011F6">
              <w:rPr>
                <w:sz w:val="20"/>
                <w:szCs w:val="20"/>
              </w:rPr>
              <w:t>Пополнение кошелька</w:t>
            </w:r>
          </w:p>
        </w:tc>
        <w:tc>
          <w:tcPr>
            <w:tcW w:w="1701" w:type="dxa"/>
            <w:shd w:val="clear" w:color="auto" w:fill="auto"/>
          </w:tcPr>
          <w:p w14:paraId="53517E39" w14:textId="77777777" w:rsidR="004B0A5A" w:rsidRPr="005011F6" w:rsidRDefault="004B0A5A" w:rsidP="00E20373">
            <w:pPr>
              <w:jc w:val="both"/>
              <w:rPr>
                <w:sz w:val="20"/>
                <w:szCs w:val="20"/>
              </w:rPr>
            </w:pPr>
            <w:r w:rsidRPr="005011F6">
              <w:rPr>
                <w:sz w:val="20"/>
                <w:szCs w:val="20"/>
              </w:rPr>
              <w:t>Снятие с кошелька</w:t>
            </w:r>
          </w:p>
        </w:tc>
      </w:tr>
      <w:tr w:rsidR="004B0A5A" w:rsidRPr="005011F6" w14:paraId="13F5D865" w14:textId="77777777" w:rsidTr="00E20373">
        <w:tc>
          <w:tcPr>
            <w:tcW w:w="2127" w:type="dxa"/>
            <w:shd w:val="clear" w:color="auto" w:fill="auto"/>
          </w:tcPr>
          <w:p w14:paraId="34A19B77" w14:textId="77777777" w:rsidR="004B0A5A" w:rsidRPr="005011F6" w:rsidRDefault="004B0A5A" w:rsidP="00E20373">
            <w:pPr>
              <w:jc w:val="both"/>
              <w:rPr>
                <w:sz w:val="20"/>
                <w:szCs w:val="20"/>
              </w:rPr>
            </w:pPr>
            <w:r w:rsidRPr="005011F6">
              <w:rPr>
                <w:sz w:val="20"/>
                <w:szCs w:val="20"/>
              </w:rPr>
              <w:t>Категория А</w:t>
            </w:r>
          </w:p>
        </w:tc>
        <w:tc>
          <w:tcPr>
            <w:tcW w:w="1842" w:type="dxa"/>
            <w:shd w:val="clear" w:color="auto" w:fill="auto"/>
          </w:tcPr>
          <w:p w14:paraId="36D5F3E1" w14:textId="4D58AC42" w:rsidR="004B0A5A" w:rsidRPr="005011F6" w:rsidRDefault="00CC270A" w:rsidP="00E20373">
            <w:pPr>
              <w:jc w:val="both"/>
              <w:rPr>
                <w:sz w:val="20"/>
                <w:szCs w:val="20"/>
              </w:rPr>
            </w:pPr>
            <w:r>
              <w:rPr>
                <w:sz w:val="20"/>
                <w:szCs w:val="20"/>
              </w:rPr>
              <w:t>-</w:t>
            </w:r>
          </w:p>
        </w:tc>
        <w:tc>
          <w:tcPr>
            <w:tcW w:w="1560" w:type="dxa"/>
            <w:shd w:val="clear" w:color="auto" w:fill="auto"/>
          </w:tcPr>
          <w:p w14:paraId="48F9DBCD" w14:textId="77777777" w:rsidR="004B0A5A" w:rsidRPr="005011F6" w:rsidRDefault="004B0A5A" w:rsidP="00E20373">
            <w:pPr>
              <w:jc w:val="both"/>
              <w:rPr>
                <w:sz w:val="20"/>
                <w:szCs w:val="20"/>
              </w:rPr>
            </w:pPr>
            <w:r w:rsidRPr="005011F6">
              <w:rPr>
                <w:sz w:val="20"/>
                <w:szCs w:val="20"/>
              </w:rPr>
              <w:t>+</w:t>
            </w:r>
          </w:p>
        </w:tc>
        <w:tc>
          <w:tcPr>
            <w:tcW w:w="1417" w:type="dxa"/>
            <w:shd w:val="clear" w:color="auto" w:fill="auto"/>
          </w:tcPr>
          <w:p w14:paraId="347211E1" w14:textId="14D1DA92" w:rsidR="004B0A5A" w:rsidRPr="005011F6" w:rsidRDefault="00CC270A" w:rsidP="00E20373">
            <w:pPr>
              <w:jc w:val="both"/>
              <w:rPr>
                <w:sz w:val="20"/>
                <w:szCs w:val="20"/>
              </w:rPr>
            </w:pPr>
            <w:r>
              <w:rPr>
                <w:sz w:val="20"/>
                <w:szCs w:val="20"/>
              </w:rPr>
              <w:t>-</w:t>
            </w:r>
          </w:p>
        </w:tc>
        <w:tc>
          <w:tcPr>
            <w:tcW w:w="1559" w:type="dxa"/>
            <w:shd w:val="clear" w:color="auto" w:fill="auto"/>
          </w:tcPr>
          <w:p w14:paraId="1724A661" w14:textId="77777777" w:rsidR="004B0A5A" w:rsidRPr="005011F6" w:rsidRDefault="004B0A5A" w:rsidP="00E20373">
            <w:pPr>
              <w:jc w:val="both"/>
              <w:rPr>
                <w:sz w:val="20"/>
                <w:szCs w:val="20"/>
              </w:rPr>
            </w:pPr>
            <w:r w:rsidRPr="005011F6">
              <w:rPr>
                <w:sz w:val="20"/>
                <w:szCs w:val="20"/>
              </w:rPr>
              <w:t>+</w:t>
            </w:r>
          </w:p>
        </w:tc>
        <w:tc>
          <w:tcPr>
            <w:tcW w:w="1701" w:type="dxa"/>
            <w:shd w:val="clear" w:color="auto" w:fill="auto"/>
          </w:tcPr>
          <w:p w14:paraId="740F8F35" w14:textId="77777777" w:rsidR="004B0A5A" w:rsidRPr="005011F6" w:rsidRDefault="004B0A5A" w:rsidP="00E20373">
            <w:pPr>
              <w:jc w:val="both"/>
              <w:rPr>
                <w:sz w:val="20"/>
                <w:szCs w:val="20"/>
              </w:rPr>
            </w:pPr>
            <w:r w:rsidRPr="005011F6">
              <w:rPr>
                <w:sz w:val="20"/>
                <w:szCs w:val="20"/>
              </w:rPr>
              <w:t>+</w:t>
            </w:r>
          </w:p>
        </w:tc>
      </w:tr>
      <w:tr w:rsidR="004B0A5A" w:rsidRPr="005011F6" w14:paraId="1AB615F9" w14:textId="77777777" w:rsidTr="00E20373">
        <w:tc>
          <w:tcPr>
            <w:tcW w:w="2127" w:type="dxa"/>
            <w:shd w:val="clear" w:color="auto" w:fill="auto"/>
          </w:tcPr>
          <w:p w14:paraId="597B6325" w14:textId="77777777" w:rsidR="004B0A5A" w:rsidRPr="005011F6" w:rsidRDefault="004B0A5A" w:rsidP="00E20373">
            <w:pPr>
              <w:jc w:val="both"/>
              <w:rPr>
                <w:sz w:val="20"/>
                <w:szCs w:val="20"/>
              </w:rPr>
            </w:pPr>
            <w:r w:rsidRPr="005011F6">
              <w:rPr>
                <w:sz w:val="20"/>
                <w:szCs w:val="20"/>
              </w:rPr>
              <w:t>Категория В</w:t>
            </w:r>
          </w:p>
        </w:tc>
        <w:tc>
          <w:tcPr>
            <w:tcW w:w="1842" w:type="dxa"/>
            <w:shd w:val="clear" w:color="auto" w:fill="auto"/>
          </w:tcPr>
          <w:p w14:paraId="6D977514" w14:textId="7062AB3D" w:rsidR="004B0A5A" w:rsidRPr="005011F6" w:rsidRDefault="00CC270A" w:rsidP="00E20373">
            <w:pPr>
              <w:jc w:val="both"/>
              <w:rPr>
                <w:sz w:val="20"/>
                <w:szCs w:val="20"/>
              </w:rPr>
            </w:pPr>
            <w:r>
              <w:rPr>
                <w:sz w:val="20"/>
                <w:szCs w:val="20"/>
              </w:rPr>
              <w:t>-</w:t>
            </w:r>
          </w:p>
        </w:tc>
        <w:tc>
          <w:tcPr>
            <w:tcW w:w="1560" w:type="dxa"/>
            <w:shd w:val="clear" w:color="auto" w:fill="auto"/>
          </w:tcPr>
          <w:p w14:paraId="66737D05" w14:textId="77777777" w:rsidR="004B0A5A" w:rsidRPr="005011F6" w:rsidRDefault="004B0A5A" w:rsidP="00E20373">
            <w:pPr>
              <w:jc w:val="both"/>
              <w:rPr>
                <w:sz w:val="20"/>
                <w:szCs w:val="20"/>
              </w:rPr>
            </w:pPr>
            <w:r w:rsidRPr="005011F6">
              <w:rPr>
                <w:sz w:val="20"/>
                <w:szCs w:val="20"/>
              </w:rPr>
              <w:t>+</w:t>
            </w:r>
          </w:p>
        </w:tc>
        <w:tc>
          <w:tcPr>
            <w:tcW w:w="1417" w:type="dxa"/>
            <w:shd w:val="clear" w:color="auto" w:fill="auto"/>
          </w:tcPr>
          <w:p w14:paraId="77901349" w14:textId="52A88A56" w:rsidR="004B0A5A" w:rsidRPr="005011F6" w:rsidRDefault="00CC270A" w:rsidP="00E20373">
            <w:pPr>
              <w:jc w:val="both"/>
              <w:rPr>
                <w:sz w:val="20"/>
                <w:szCs w:val="20"/>
              </w:rPr>
            </w:pPr>
            <w:r>
              <w:rPr>
                <w:sz w:val="20"/>
                <w:szCs w:val="20"/>
              </w:rPr>
              <w:t>-</w:t>
            </w:r>
          </w:p>
        </w:tc>
        <w:tc>
          <w:tcPr>
            <w:tcW w:w="1559" w:type="dxa"/>
            <w:shd w:val="clear" w:color="auto" w:fill="auto"/>
          </w:tcPr>
          <w:p w14:paraId="6D40DBFE" w14:textId="77777777" w:rsidR="004B0A5A" w:rsidRPr="005011F6" w:rsidRDefault="004B0A5A" w:rsidP="00E20373">
            <w:pPr>
              <w:jc w:val="both"/>
              <w:rPr>
                <w:sz w:val="20"/>
                <w:szCs w:val="20"/>
              </w:rPr>
            </w:pPr>
            <w:r w:rsidRPr="005011F6">
              <w:rPr>
                <w:sz w:val="20"/>
                <w:szCs w:val="20"/>
              </w:rPr>
              <w:t>-</w:t>
            </w:r>
          </w:p>
        </w:tc>
        <w:tc>
          <w:tcPr>
            <w:tcW w:w="1701" w:type="dxa"/>
            <w:shd w:val="clear" w:color="auto" w:fill="auto"/>
          </w:tcPr>
          <w:p w14:paraId="6C447E81" w14:textId="77777777" w:rsidR="004B0A5A" w:rsidRPr="005011F6" w:rsidRDefault="004B0A5A" w:rsidP="00E20373">
            <w:pPr>
              <w:jc w:val="both"/>
              <w:rPr>
                <w:sz w:val="20"/>
                <w:szCs w:val="20"/>
              </w:rPr>
            </w:pPr>
            <w:r w:rsidRPr="005011F6">
              <w:rPr>
                <w:sz w:val="20"/>
                <w:szCs w:val="20"/>
              </w:rPr>
              <w:t>-</w:t>
            </w:r>
          </w:p>
        </w:tc>
      </w:tr>
      <w:tr w:rsidR="004B0A5A" w:rsidRPr="005011F6" w14:paraId="0CF1C664" w14:textId="77777777" w:rsidTr="00E20373">
        <w:tc>
          <w:tcPr>
            <w:tcW w:w="2127" w:type="dxa"/>
            <w:shd w:val="clear" w:color="auto" w:fill="auto"/>
          </w:tcPr>
          <w:p w14:paraId="5675B5B7" w14:textId="77777777" w:rsidR="004B0A5A" w:rsidRPr="005011F6" w:rsidRDefault="004B0A5A" w:rsidP="00E20373">
            <w:pPr>
              <w:jc w:val="both"/>
              <w:rPr>
                <w:sz w:val="20"/>
                <w:szCs w:val="20"/>
              </w:rPr>
            </w:pPr>
            <w:r w:rsidRPr="005011F6">
              <w:rPr>
                <w:sz w:val="20"/>
                <w:szCs w:val="20"/>
              </w:rPr>
              <w:t>Категория С</w:t>
            </w:r>
          </w:p>
        </w:tc>
        <w:tc>
          <w:tcPr>
            <w:tcW w:w="1842" w:type="dxa"/>
            <w:shd w:val="clear" w:color="auto" w:fill="auto"/>
          </w:tcPr>
          <w:p w14:paraId="7CC91986" w14:textId="5AAF1FEE" w:rsidR="004B0A5A" w:rsidRPr="005011F6" w:rsidRDefault="00CC270A" w:rsidP="00E20373">
            <w:pPr>
              <w:jc w:val="both"/>
              <w:rPr>
                <w:sz w:val="20"/>
                <w:szCs w:val="20"/>
              </w:rPr>
            </w:pPr>
            <w:r>
              <w:rPr>
                <w:sz w:val="20"/>
                <w:szCs w:val="20"/>
              </w:rPr>
              <w:t>-</w:t>
            </w:r>
          </w:p>
        </w:tc>
        <w:tc>
          <w:tcPr>
            <w:tcW w:w="1560" w:type="dxa"/>
            <w:shd w:val="clear" w:color="auto" w:fill="auto"/>
          </w:tcPr>
          <w:p w14:paraId="49E52709" w14:textId="30618E93" w:rsidR="004B0A5A" w:rsidRPr="005011F6" w:rsidRDefault="00CC270A" w:rsidP="00E20373">
            <w:pPr>
              <w:jc w:val="both"/>
              <w:rPr>
                <w:sz w:val="20"/>
                <w:szCs w:val="20"/>
              </w:rPr>
            </w:pPr>
            <w:r>
              <w:rPr>
                <w:sz w:val="20"/>
                <w:szCs w:val="20"/>
              </w:rPr>
              <w:t>+</w:t>
            </w:r>
          </w:p>
        </w:tc>
        <w:tc>
          <w:tcPr>
            <w:tcW w:w="1417" w:type="dxa"/>
            <w:shd w:val="clear" w:color="auto" w:fill="auto"/>
          </w:tcPr>
          <w:p w14:paraId="771759C2" w14:textId="77777777" w:rsidR="004B0A5A" w:rsidRPr="005011F6" w:rsidRDefault="004B0A5A" w:rsidP="00E20373">
            <w:pPr>
              <w:jc w:val="both"/>
              <w:rPr>
                <w:sz w:val="20"/>
                <w:szCs w:val="20"/>
              </w:rPr>
            </w:pPr>
            <w:r w:rsidRPr="005011F6">
              <w:rPr>
                <w:sz w:val="20"/>
                <w:szCs w:val="20"/>
              </w:rPr>
              <w:t>-</w:t>
            </w:r>
          </w:p>
        </w:tc>
        <w:tc>
          <w:tcPr>
            <w:tcW w:w="1559" w:type="dxa"/>
            <w:shd w:val="clear" w:color="auto" w:fill="auto"/>
          </w:tcPr>
          <w:p w14:paraId="55DB7158" w14:textId="77777777" w:rsidR="004B0A5A" w:rsidRPr="005011F6" w:rsidRDefault="004B0A5A" w:rsidP="00E20373">
            <w:pPr>
              <w:jc w:val="both"/>
              <w:rPr>
                <w:sz w:val="20"/>
                <w:szCs w:val="20"/>
              </w:rPr>
            </w:pPr>
            <w:r w:rsidRPr="005011F6">
              <w:rPr>
                <w:sz w:val="20"/>
                <w:szCs w:val="20"/>
              </w:rPr>
              <w:t>-</w:t>
            </w:r>
          </w:p>
        </w:tc>
        <w:tc>
          <w:tcPr>
            <w:tcW w:w="1701" w:type="dxa"/>
            <w:shd w:val="clear" w:color="auto" w:fill="auto"/>
          </w:tcPr>
          <w:p w14:paraId="5E981F33" w14:textId="77777777" w:rsidR="004B0A5A" w:rsidRPr="005011F6" w:rsidRDefault="004B0A5A" w:rsidP="00E20373">
            <w:pPr>
              <w:jc w:val="both"/>
              <w:rPr>
                <w:sz w:val="20"/>
                <w:szCs w:val="20"/>
              </w:rPr>
            </w:pPr>
            <w:r w:rsidRPr="005011F6">
              <w:rPr>
                <w:sz w:val="20"/>
                <w:szCs w:val="20"/>
              </w:rPr>
              <w:t>-</w:t>
            </w:r>
          </w:p>
        </w:tc>
      </w:tr>
    </w:tbl>
    <w:p w14:paraId="32549C28" w14:textId="77777777" w:rsidR="004B0A5A" w:rsidRPr="005011F6" w:rsidRDefault="004B0A5A" w:rsidP="004B0A5A">
      <w:pPr>
        <w:jc w:val="both"/>
        <w:rPr>
          <w:b/>
          <w:sz w:val="20"/>
          <w:szCs w:val="20"/>
        </w:rPr>
      </w:pPr>
      <w:r w:rsidRPr="005011F6">
        <w:rPr>
          <w:b/>
          <w:sz w:val="20"/>
          <w:szCs w:val="20"/>
          <w:lang w:val="en-US"/>
        </w:rPr>
        <w:t xml:space="preserve">3. Other information/ </w:t>
      </w:r>
      <w:r w:rsidRPr="005011F6">
        <w:rPr>
          <w:b/>
          <w:sz w:val="20"/>
          <w:szCs w:val="20"/>
        </w:rPr>
        <w:t>Другая информация</w:t>
      </w:r>
    </w:p>
    <w:tbl>
      <w:tblPr>
        <w:tblW w:w="10206"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4252"/>
      </w:tblGrid>
      <w:tr w:rsidR="004B0A5A" w:rsidRPr="005011F6" w14:paraId="5D585C3C" w14:textId="77777777" w:rsidTr="00E20373">
        <w:tc>
          <w:tcPr>
            <w:tcW w:w="5954" w:type="dxa"/>
            <w:shd w:val="clear" w:color="auto" w:fill="auto"/>
          </w:tcPr>
          <w:p w14:paraId="72F77C5A" w14:textId="77777777" w:rsidR="004B0A5A" w:rsidRPr="005011F6" w:rsidRDefault="004B0A5A" w:rsidP="00E20373">
            <w:pPr>
              <w:jc w:val="both"/>
              <w:rPr>
                <w:sz w:val="20"/>
                <w:szCs w:val="20"/>
              </w:rPr>
            </w:pPr>
            <w:r w:rsidRPr="005011F6">
              <w:rPr>
                <w:sz w:val="20"/>
                <w:szCs w:val="20"/>
                <w:lang w:val="en-US"/>
              </w:rPr>
              <w:t>Proximity</w:t>
            </w:r>
            <w:r w:rsidRPr="005011F6">
              <w:rPr>
                <w:sz w:val="20"/>
                <w:szCs w:val="20"/>
              </w:rPr>
              <w:t xml:space="preserve"> </w:t>
            </w:r>
            <w:r w:rsidRPr="005011F6">
              <w:rPr>
                <w:sz w:val="20"/>
                <w:szCs w:val="20"/>
                <w:lang w:val="en-US"/>
              </w:rPr>
              <w:t>to</w:t>
            </w:r>
            <w:r w:rsidRPr="005011F6">
              <w:rPr>
                <w:sz w:val="20"/>
                <w:szCs w:val="20"/>
              </w:rPr>
              <w:t xml:space="preserve"> </w:t>
            </w:r>
            <w:r w:rsidRPr="005011F6">
              <w:rPr>
                <w:sz w:val="20"/>
                <w:szCs w:val="20"/>
                <w:lang w:val="en-US"/>
              </w:rPr>
              <w:t>Bank</w:t>
            </w:r>
            <w:r w:rsidRPr="005011F6">
              <w:rPr>
                <w:sz w:val="20"/>
                <w:szCs w:val="20"/>
              </w:rPr>
              <w:t xml:space="preserve"> </w:t>
            </w:r>
            <w:r w:rsidRPr="005011F6">
              <w:rPr>
                <w:sz w:val="20"/>
                <w:szCs w:val="20"/>
                <w:lang w:val="en-US"/>
              </w:rPr>
              <w:t>branches</w:t>
            </w:r>
            <w:r w:rsidRPr="005011F6">
              <w:rPr>
                <w:sz w:val="20"/>
                <w:szCs w:val="20"/>
              </w:rPr>
              <w:t xml:space="preserve"> /  Расстояние от отделении банка:</w:t>
            </w:r>
          </w:p>
        </w:tc>
        <w:tc>
          <w:tcPr>
            <w:tcW w:w="4252" w:type="dxa"/>
            <w:shd w:val="clear" w:color="auto" w:fill="auto"/>
          </w:tcPr>
          <w:p w14:paraId="1B6A7006" w14:textId="77777777" w:rsidR="004B0A5A" w:rsidRPr="005011F6" w:rsidRDefault="004B0A5A" w:rsidP="00E20373">
            <w:pPr>
              <w:jc w:val="both"/>
              <w:rPr>
                <w:b/>
                <w:sz w:val="20"/>
                <w:szCs w:val="20"/>
              </w:rPr>
            </w:pPr>
          </w:p>
        </w:tc>
      </w:tr>
      <w:tr w:rsidR="004B0A5A" w:rsidRPr="007D5517" w14:paraId="69D79E2A" w14:textId="77777777" w:rsidTr="00E20373">
        <w:tc>
          <w:tcPr>
            <w:tcW w:w="5954" w:type="dxa"/>
            <w:shd w:val="clear" w:color="auto" w:fill="auto"/>
          </w:tcPr>
          <w:p w14:paraId="21D763A2" w14:textId="77777777" w:rsidR="004B0A5A" w:rsidRPr="005011F6" w:rsidRDefault="004B0A5A" w:rsidP="00E20373">
            <w:pPr>
              <w:jc w:val="both"/>
              <w:rPr>
                <w:sz w:val="20"/>
                <w:szCs w:val="20"/>
                <w:lang w:val="en-US"/>
              </w:rPr>
            </w:pPr>
            <w:r w:rsidRPr="005011F6">
              <w:rPr>
                <w:sz w:val="20"/>
                <w:szCs w:val="20"/>
                <w:lang w:val="en-US"/>
              </w:rPr>
              <w:t xml:space="preserve">Availability of current account/ </w:t>
            </w:r>
            <w:r w:rsidRPr="005011F6">
              <w:rPr>
                <w:sz w:val="20"/>
                <w:szCs w:val="20"/>
              </w:rPr>
              <w:t>Наличие</w:t>
            </w:r>
            <w:r w:rsidRPr="005011F6">
              <w:rPr>
                <w:sz w:val="20"/>
                <w:szCs w:val="20"/>
                <w:lang w:val="en-US"/>
              </w:rPr>
              <w:t xml:space="preserve"> </w:t>
            </w:r>
            <w:r w:rsidRPr="005011F6">
              <w:rPr>
                <w:sz w:val="20"/>
                <w:szCs w:val="20"/>
              </w:rPr>
              <w:t>расчетного</w:t>
            </w:r>
            <w:r w:rsidRPr="005011F6">
              <w:rPr>
                <w:sz w:val="20"/>
                <w:szCs w:val="20"/>
                <w:lang w:val="en-US"/>
              </w:rPr>
              <w:t xml:space="preserve"> </w:t>
            </w:r>
            <w:r w:rsidRPr="005011F6">
              <w:rPr>
                <w:sz w:val="20"/>
                <w:szCs w:val="20"/>
              </w:rPr>
              <w:t>счета</w:t>
            </w:r>
            <w:r w:rsidRPr="005011F6">
              <w:rPr>
                <w:sz w:val="20"/>
                <w:szCs w:val="20"/>
                <w:lang w:val="en-US"/>
              </w:rPr>
              <w:t xml:space="preserve"> </w:t>
            </w:r>
          </w:p>
        </w:tc>
        <w:tc>
          <w:tcPr>
            <w:tcW w:w="4252" w:type="dxa"/>
            <w:shd w:val="clear" w:color="auto" w:fill="auto"/>
          </w:tcPr>
          <w:p w14:paraId="5F15FEAA" w14:textId="23C42B15" w:rsidR="004B0A5A" w:rsidRPr="002275C7" w:rsidRDefault="002275C7" w:rsidP="00E20373">
            <w:pPr>
              <w:jc w:val="both"/>
              <w:rPr>
                <w:b/>
                <w:sz w:val="20"/>
                <w:szCs w:val="20"/>
              </w:rPr>
            </w:pPr>
            <w:r>
              <w:rPr>
                <w:b/>
                <w:sz w:val="20"/>
                <w:szCs w:val="20"/>
              </w:rPr>
              <w:t>+</w:t>
            </w:r>
          </w:p>
        </w:tc>
      </w:tr>
      <w:tr w:rsidR="004B0A5A" w:rsidRPr="0025725C" w14:paraId="65ACDFF5" w14:textId="77777777" w:rsidTr="00E20373">
        <w:tc>
          <w:tcPr>
            <w:tcW w:w="5954" w:type="dxa"/>
            <w:shd w:val="clear" w:color="auto" w:fill="auto"/>
          </w:tcPr>
          <w:p w14:paraId="0FDBAC5E" w14:textId="77777777" w:rsidR="004B0A5A" w:rsidRPr="005011F6" w:rsidRDefault="004B0A5A" w:rsidP="00E20373">
            <w:pPr>
              <w:jc w:val="both"/>
              <w:rPr>
                <w:sz w:val="20"/>
                <w:szCs w:val="20"/>
                <w:lang w:val="en-US"/>
              </w:rPr>
            </w:pPr>
            <w:r w:rsidRPr="005011F6">
              <w:rPr>
                <w:sz w:val="20"/>
                <w:szCs w:val="20"/>
                <w:lang w:val="en-US"/>
              </w:rPr>
              <w:t xml:space="preserve">Availability of payment terminal/  </w:t>
            </w:r>
            <w:r w:rsidRPr="005011F6">
              <w:rPr>
                <w:sz w:val="20"/>
                <w:szCs w:val="20"/>
              </w:rPr>
              <w:t>Наличие</w:t>
            </w:r>
            <w:r w:rsidRPr="005011F6">
              <w:rPr>
                <w:sz w:val="20"/>
                <w:szCs w:val="20"/>
                <w:lang w:val="en-US"/>
              </w:rPr>
              <w:t xml:space="preserve">  </w:t>
            </w:r>
            <w:r w:rsidRPr="005011F6">
              <w:rPr>
                <w:sz w:val="20"/>
                <w:szCs w:val="20"/>
              </w:rPr>
              <w:t>терминала</w:t>
            </w:r>
            <w:r w:rsidRPr="005011F6">
              <w:rPr>
                <w:sz w:val="20"/>
                <w:szCs w:val="20"/>
                <w:lang w:val="en-US"/>
              </w:rPr>
              <w:t>:</w:t>
            </w:r>
          </w:p>
        </w:tc>
        <w:tc>
          <w:tcPr>
            <w:tcW w:w="4252" w:type="dxa"/>
            <w:shd w:val="clear" w:color="auto" w:fill="auto"/>
          </w:tcPr>
          <w:p w14:paraId="79705654" w14:textId="77777777" w:rsidR="004B0A5A" w:rsidRPr="005011F6" w:rsidRDefault="004B0A5A" w:rsidP="00E20373">
            <w:pPr>
              <w:jc w:val="both"/>
              <w:rPr>
                <w:b/>
                <w:sz w:val="20"/>
                <w:szCs w:val="20"/>
                <w:lang w:val="en-US"/>
              </w:rPr>
            </w:pPr>
          </w:p>
        </w:tc>
      </w:tr>
      <w:tr w:rsidR="004B0A5A" w:rsidRPr="005011F6" w14:paraId="29628B80" w14:textId="77777777" w:rsidTr="00E20373">
        <w:tc>
          <w:tcPr>
            <w:tcW w:w="5954" w:type="dxa"/>
            <w:shd w:val="clear" w:color="auto" w:fill="auto"/>
          </w:tcPr>
          <w:p w14:paraId="34189531" w14:textId="77777777" w:rsidR="004B0A5A" w:rsidRPr="005011F6" w:rsidRDefault="004B0A5A" w:rsidP="00E20373">
            <w:pPr>
              <w:jc w:val="both"/>
              <w:rPr>
                <w:sz w:val="20"/>
                <w:szCs w:val="20"/>
              </w:rPr>
            </w:pPr>
            <w:r w:rsidRPr="005011F6">
              <w:rPr>
                <w:sz w:val="20"/>
                <w:szCs w:val="20"/>
              </w:rPr>
              <w:t>Availability of PC/ Наличие персонального компьютера</w:t>
            </w:r>
          </w:p>
        </w:tc>
        <w:tc>
          <w:tcPr>
            <w:tcW w:w="4252" w:type="dxa"/>
            <w:shd w:val="clear" w:color="auto" w:fill="auto"/>
          </w:tcPr>
          <w:p w14:paraId="2E2054D0" w14:textId="6E538B4A" w:rsidR="004B0A5A" w:rsidRPr="005011F6" w:rsidRDefault="002275C7" w:rsidP="00E20373">
            <w:pPr>
              <w:jc w:val="both"/>
              <w:rPr>
                <w:b/>
                <w:sz w:val="20"/>
                <w:szCs w:val="20"/>
              </w:rPr>
            </w:pPr>
            <w:r>
              <w:rPr>
                <w:b/>
                <w:sz w:val="20"/>
                <w:szCs w:val="20"/>
              </w:rPr>
              <w:t>+</w:t>
            </w:r>
          </w:p>
        </w:tc>
      </w:tr>
      <w:tr w:rsidR="004B0A5A" w:rsidRPr="005011F6" w14:paraId="10B0284B" w14:textId="77777777" w:rsidTr="00E20373">
        <w:tc>
          <w:tcPr>
            <w:tcW w:w="5954" w:type="dxa"/>
            <w:shd w:val="clear" w:color="auto" w:fill="auto"/>
          </w:tcPr>
          <w:p w14:paraId="448E8278" w14:textId="77777777" w:rsidR="004B0A5A" w:rsidRPr="005011F6" w:rsidRDefault="004B0A5A" w:rsidP="00E20373">
            <w:pPr>
              <w:jc w:val="both"/>
              <w:rPr>
                <w:sz w:val="20"/>
                <w:szCs w:val="20"/>
              </w:rPr>
            </w:pPr>
            <w:r w:rsidRPr="005011F6">
              <w:rPr>
                <w:sz w:val="20"/>
                <w:szCs w:val="20"/>
              </w:rPr>
              <w:t xml:space="preserve">Техническая укрепленность </w:t>
            </w:r>
          </w:p>
        </w:tc>
        <w:tc>
          <w:tcPr>
            <w:tcW w:w="4252" w:type="dxa"/>
            <w:shd w:val="clear" w:color="auto" w:fill="auto"/>
          </w:tcPr>
          <w:p w14:paraId="2A300EAF" w14:textId="600D5C22" w:rsidR="004B0A5A" w:rsidRPr="005011F6" w:rsidRDefault="002275C7" w:rsidP="00E20373">
            <w:pPr>
              <w:jc w:val="both"/>
              <w:rPr>
                <w:b/>
                <w:sz w:val="20"/>
                <w:szCs w:val="20"/>
              </w:rPr>
            </w:pPr>
            <w:r>
              <w:rPr>
                <w:b/>
                <w:sz w:val="20"/>
                <w:szCs w:val="20"/>
              </w:rPr>
              <w:t>-</w:t>
            </w:r>
          </w:p>
        </w:tc>
      </w:tr>
      <w:tr w:rsidR="004B0A5A" w:rsidRPr="005011F6" w14:paraId="32DE27A1" w14:textId="77777777" w:rsidTr="00E20373">
        <w:tc>
          <w:tcPr>
            <w:tcW w:w="5954" w:type="dxa"/>
            <w:shd w:val="clear" w:color="auto" w:fill="auto"/>
          </w:tcPr>
          <w:p w14:paraId="51067B1E" w14:textId="77777777" w:rsidR="004B0A5A" w:rsidRPr="005011F6" w:rsidRDefault="004B0A5A" w:rsidP="00E20373">
            <w:pPr>
              <w:jc w:val="both"/>
              <w:rPr>
                <w:b/>
                <w:sz w:val="20"/>
                <w:szCs w:val="20"/>
              </w:rPr>
            </w:pPr>
            <w:r w:rsidRPr="005011F6">
              <w:rPr>
                <w:sz w:val="20"/>
                <w:szCs w:val="20"/>
              </w:rPr>
              <w:t>Ведение кассовых операций и наличие контроля по операциям с наличными денежными средствами у розничного агента</w:t>
            </w:r>
          </w:p>
        </w:tc>
        <w:tc>
          <w:tcPr>
            <w:tcW w:w="4252" w:type="dxa"/>
            <w:shd w:val="clear" w:color="auto" w:fill="auto"/>
          </w:tcPr>
          <w:p w14:paraId="00AE1EBF" w14:textId="77777777" w:rsidR="004B0A5A" w:rsidRPr="005011F6" w:rsidRDefault="004B0A5A" w:rsidP="00E20373">
            <w:pPr>
              <w:jc w:val="both"/>
              <w:rPr>
                <w:rStyle w:val="rvts263258"/>
                <w:rFonts w:ascii="Arial" w:hAnsi="Arial" w:cs="Arial"/>
                <w:sz w:val="20"/>
                <w:szCs w:val="20"/>
              </w:rPr>
            </w:pPr>
          </w:p>
        </w:tc>
      </w:tr>
      <w:tr w:rsidR="004B0A5A" w:rsidRPr="005011F6" w14:paraId="36412D6E" w14:textId="77777777" w:rsidTr="00E20373">
        <w:tc>
          <w:tcPr>
            <w:tcW w:w="5954" w:type="dxa"/>
            <w:shd w:val="clear" w:color="auto" w:fill="auto"/>
          </w:tcPr>
          <w:p w14:paraId="0FA325B5" w14:textId="77777777" w:rsidR="004B0A5A" w:rsidRPr="005011F6" w:rsidRDefault="004B0A5A" w:rsidP="00E20373">
            <w:pPr>
              <w:jc w:val="both"/>
              <w:rPr>
                <w:sz w:val="20"/>
                <w:szCs w:val="20"/>
              </w:rPr>
            </w:pPr>
            <w:r w:rsidRPr="005011F6">
              <w:rPr>
                <w:sz w:val="20"/>
                <w:szCs w:val="20"/>
              </w:rPr>
              <w:t>Comments/  Комментарии:</w:t>
            </w:r>
          </w:p>
        </w:tc>
        <w:tc>
          <w:tcPr>
            <w:tcW w:w="4252" w:type="dxa"/>
            <w:shd w:val="clear" w:color="auto" w:fill="auto"/>
          </w:tcPr>
          <w:p w14:paraId="00EA440C" w14:textId="77777777" w:rsidR="004B0A5A" w:rsidRPr="005011F6" w:rsidRDefault="004B0A5A" w:rsidP="00E20373">
            <w:pPr>
              <w:jc w:val="both"/>
              <w:rPr>
                <w:b/>
                <w:sz w:val="20"/>
                <w:szCs w:val="20"/>
              </w:rPr>
            </w:pPr>
          </w:p>
        </w:tc>
      </w:tr>
    </w:tbl>
    <w:p w14:paraId="7D78A578" w14:textId="77777777" w:rsidR="004B0A5A" w:rsidRPr="005011F6" w:rsidRDefault="004B0A5A" w:rsidP="004B0A5A">
      <w:pPr>
        <w:jc w:val="center"/>
        <w:rPr>
          <w:b/>
          <w:sz w:val="20"/>
          <w:szCs w:val="20"/>
        </w:rPr>
      </w:pPr>
      <w:r w:rsidRPr="005011F6">
        <w:rPr>
          <w:b/>
          <w:sz w:val="20"/>
          <w:szCs w:val="20"/>
        </w:rPr>
        <w:t>Для отметок Банка-Эмитента</w:t>
      </w:r>
    </w:p>
    <w:p w14:paraId="1870EBC0" w14:textId="77777777" w:rsidR="004B0A5A" w:rsidRPr="005011F6" w:rsidRDefault="004B0A5A" w:rsidP="003B72C5">
      <w:pPr>
        <w:pBdr>
          <w:top w:val="single" w:sz="4" w:space="0" w:color="auto"/>
          <w:left w:val="single" w:sz="4" w:space="1" w:color="auto"/>
          <w:bottom w:val="single" w:sz="4" w:space="1" w:color="auto"/>
          <w:right w:val="single" w:sz="4" w:space="0" w:color="auto"/>
          <w:between w:val="single" w:sz="4" w:space="1" w:color="auto"/>
          <w:bar w:val="single" w:sz="4" w:color="auto"/>
        </w:pBdr>
        <w:ind w:left="-284" w:hanging="283"/>
        <w:jc w:val="both"/>
        <w:rPr>
          <w:sz w:val="20"/>
          <w:szCs w:val="20"/>
          <w:lang w:val="en-US"/>
        </w:rPr>
      </w:pPr>
      <w:r w:rsidRPr="005011F6">
        <w:rPr>
          <w:sz w:val="20"/>
          <w:szCs w:val="20"/>
        </w:rPr>
        <w:sym w:font="Wingdings" w:char="F06F"/>
      </w:r>
      <w:r w:rsidRPr="005011F6">
        <w:rPr>
          <w:sz w:val="20"/>
          <w:szCs w:val="20"/>
          <w:lang w:val="en-US"/>
        </w:rPr>
        <w:t xml:space="preserve"> Approve opening of Agent/Merchant/Dealer/Sub-dealer Account in ELSOM / </w:t>
      </w:r>
      <w:r w:rsidRPr="005011F6">
        <w:rPr>
          <w:sz w:val="20"/>
          <w:szCs w:val="20"/>
        </w:rPr>
        <w:t>Одобрить</w:t>
      </w:r>
      <w:r w:rsidRPr="005011F6">
        <w:rPr>
          <w:sz w:val="20"/>
          <w:szCs w:val="20"/>
          <w:lang w:val="en-US"/>
        </w:rPr>
        <w:t xml:space="preserve"> </w:t>
      </w:r>
      <w:r w:rsidRPr="005011F6">
        <w:rPr>
          <w:sz w:val="20"/>
          <w:szCs w:val="20"/>
        </w:rPr>
        <w:t>открытие</w:t>
      </w:r>
      <w:r w:rsidRPr="005011F6">
        <w:rPr>
          <w:sz w:val="20"/>
          <w:szCs w:val="20"/>
          <w:lang w:val="en-US"/>
        </w:rPr>
        <w:t xml:space="preserve"> </w:t>
      </w:r>
      <w:r w:rsidRPr="005011F6">
        <w:rPr>
          <w:sz w:val="20"/>
          <w:szCs w:val="20"/>
        </w:rPr>
        <w:t>агенту</w:t>
      </w:r>
      <w:r w:rsidRPr="005011F6">
        <w:rPr>
          <w:sz w:val="20"/>
          <w:szCs w:val="20"/>
          <w:lang w:val="en-US"/>
        </w:rPr>
        <w:t>/</w:t>
      </w:r>
      <w:r w:rsidRPr="005011F6">
        <w:rPr>
          <w:sz w:val="20"/>
          <w:szCs w:val="20"/>
        </w:rPr>
        <w:t>мерчанту</w:t>
      </w:r>
      <w:r w:rsidRPr="005011F6">
        <w:rPr>
          <w:sz w:val="20"/>
          <w:szCs w:val="20"/>
          <w:lang w:val="en-US"/>
        </w:rPr>
        <w:t xml:space="preserve">/ </w:t>
      </w:r>
      <w:r w:rsidRPr="005011F6">
        <w:rPr>
          <w:sz w:val="20"/>
          <w:szCs w:val="20"/>
        </w:rPr>
        <w:t>дилеру</w:t>
      </w:r>
      <w:r w:rsidRPr="005011F6">
        <w:rPr>
          <w:sz w:val="20"/>
          <w:szCs w:val="20"/>
          <w:lang w:val="en-US"/>
        </w:rPr>
        <w:t>/</w:t>
      </w:r>
      <w:r w:rsidRPr="005011F6">
        <w:rPr>
          <w:sz w:val="20"/>
          <w:szCs w:val="20"/>
        </w:rPr>
        <w:t>суб</w:t>
      </w:r>
      <w:r w:rsidRPr="005011F6">
        <w:rPr>
          <w:sz w:val="20"/>
          <w:szCs w:val="20"/>
          <w:lang w:val="en-US"/>
        </w:rPr>
        <w:t>-</w:t>
      </w:r>
      <w:r w:rsidRPr="005011F6">
        <w:rPr>
          <w:sz w:val="20"/>
          <w:szCs w:val="20"/>
        </w:rPr>
        <w:t>дилеру</w:t>
      </w:r>
      <w:r w:rsidRPr="005011F6">
        <w:rPr>
          <w:sz w:val="20"/>
          <w:szCs w:val="20"/>
          <w:lang w:val="en-US"/>
        </w:rPr>
        <w:t xml:space="preserve"> </w:t>
      </w:r>
      <w:r w:rsidRPr="005011F6">
        <w:rPr>
          <w:sz w:val="20"/>
          <w:szCs w:val="20"/>
        </w:rPr>
        <w:t>кошелька</w:t>
      </w:r>
      <w:r w:rsidRPr="005011F6">
        <w:rPr>
          <w:sz w:val="20"/>
          <w:szCs w:val="20"/>
          <w:lang w:val="en-US"/>
        </w:rPr>
        <w:t xml:space="preserve"> </w:t>
      </w:r>
      <w:r w:rsidRPr="005011F6">
        <w:rPr>
          <w:sz w:val="20"/>
          <w:szCs w:val="20"/>
        </w:rPr>
        <w:t>ЭЛСОМ</w:t>
      </w:r>
      <w:r w:rsidRPr="005011F6">
        <w:rPr>
          <w:sz w:val="20"/>
          <w:szCs w:val="20"/>
          <w:lang w:val="en-US"/>
        </w:rPr>
        <w:t>.</w:t>
      </w:r>
    </w:p>
    <w:p w14:paraId="3F10E1AB" w14:textId="77777777" w:rsidR="004B0A5A" w:rsidRPr="005011F6" w:rsidRDefault="004B0A5A" w:rsidP="003B72C5">
      <w:pPr>
        <w:pBdr>
          <w:top w:val="single" w:sz="4" w:space="0" w:color="auto"/>
          <w:left w:val="single" w:sz="4" w:space="1" w:color="auto"/>
          <w:bottom w:val="single" w:sz="4" w:space="1" w:color="auto"/>
          <w:right w:val="single" w:sz="4" w:space="0" w:color="auto"/>
          <w:between w:val="single" w:sz="4" w:space="1" w:color="auto"/>
          <w:bar w:val="single" w:sz="4" w:color="auto"/>
        </w:pBdr>
        <w:ind w:hanging="567"/>
        <w:jc w:val="both"/>
        <w:rPr>
          <w:sz w:val="20"/>
          <w:szCs w:val="20"/>
          <w:lang w:val="en-US"/>
        </w:rPr>
      </w:pPr>
    </w:p>
    <w:p w14:paraId="05AE2A73" w14:textId="6E2DD436" w:rsidR="004B0A5A" w:rsidRPr="005011F6" w:rsidRDefault="004B0A5A" w:rsidP="003B72C5">
      <w:pPr>
        <w:pBdr>
          <w:top w:val="single" w:sz="4" w:space="0" w:color="auto"/>
          <w:left w:val="single" w:sz="4" w:space="1" w:color="auto"/>
          <w:bottom w:val="single" w:sz="4" w:space="1" w:color="auto"/>
          <w:right w:val="single" w:sz="4" w:space="0" w:color="auto"/>
          <w:between w:val="single" w:sz="4" w:space="1" w:color="auto"/>
          <w:bar w:val="single" w:sz="4" w:color="auto"/>
        </w:pBdr>
        <w:ind w:left="-567"/>
        <w:jc w:val="both"/>
        <w:rPr>
          <w:sz w:val="20"/>
          <w:szCs w:val="20"/>
        </w:rPr>
      </w:pPr>
      <w:r w:rsidRPr="005011F6">
        <w:rPr>
          <w:sz w:val="20"/>
          <w:szCs w:val="20"/>
        </w:rPr>
        <w:t>Дата одобрения:  «_____» _________________ 20</w:t>
      </w:r>
      <w:r w:rsidR="002275C7">
        <w:rPr>
          <w:sz w:val="20"/>
          <w:szCs w:val="20"/>
        </w:rPr>
        <w:t>22</w:t>
      </w:r>
      <w:r w:rsidRPr="005011F6">
        <w:rPr>
          <w:sz w:val="20"/>
          <w:szCs w:val="20"/>
        </w:rPr>
        <w:t>г.</w:t>
      </w:r>
    </w:p>
    <w:p w14:paraId="059F42A4" w14:textId="77777777" w:rsidR="004B0A5A" w:rsidRPr="005011F6" w:rsidRDefault="004B0A5A" w:rsidP="003B72C5">
      <w:pPr>
        <w:pBdr>
          <w:top w:val="single" w:sz="4" w:space="0" w:color="auto"/>
          <w:left w:val="single" w:sz="4" w:space="1" w:color="auto"/>
          <w:bottom w:val="single" w:sz="4" w:space="1" w:color="auto"/>
          <w:right w:val="single" w:sz="4" w:space="0" w:color="auto"/>
          <w:between w:val="single" w:sz="4" w:space="1" w:color="auto"/>
          <w:bar w:val="single" w:sz="4" w:color="auto"/>
        </w:pBdr>
        <w:ind w:left="-567"/>
        <w:jc w:val="both"/>
        <w:rPr>
          <w:sz w:val="20"/>
          <w:szCs w:val="20"/>
        </w:rPr>
      </w:pPr>
    </w:p>
    <w:p w14:paraId="49CC3E48" w14:textId="77777777" w:rsidR="004B0A5A" w:rsidRPr="005011F6" w:rsidRDefault="004B0A5A" w:rsidP="003B72C5">
      <w:pPr>
        <w:pBdr>
          <w:top w:val="single" w:sz="4" w:space="0" w:color="auto"/>
          <w:left w:val="single" w:sz="4" w:space="1" w:color="auto"/>
          <w:bottom w:val="single" w:sz="4" w:space="1" w:color="auto"/>
          <w:right w:val="single" w:sz="4" w:space="0" w:color="auto"/>
          <w:between w:val="single" w:sz="4" w:space="1" w:color="auto"/>
          <w:bar w:val="single" w:sz="4" w:color="auto"/>
        </w:pBdr>
        <w:ind w:left="-567"/>
        <w:jc w:val="both"/>
        <w:rPr>
          <w:sz w:val="20"/>
          <w:szCs w:val="20"/>
        </w:rPr>
      </w:pPr>
      <w:r w:rsidRPr="005011F6">
        <w:rPr>
          <w:sz w:val="20"/>
          <w:szCs w:val="20"/>
        </w:rPr>
        <w:t>Signature of  responsible officer /подпись ответственного сотрудника:</w:t>
      </w:r>
    </w:p>
    <w:p w14:paraId="3B7E2C8B" w14:textId="77777777" w:rsidR="004B0A5A" w:rsidRPr="005011F6" w:rsidRDefault="004B0A5A" w:rsidP="003B72C5">
      <w:pPr>
        <w:pBdr>
          <w:top w:val="single" w:sz="4" w:space="0" w:color="auto"/>
          <w:left w:val="single" w:sz="4" w:space="1" w:color="auto"/>
          <w:bottom w:val="single" w:sz="4" w:space="1" w:color="auto"/>
          <w:right w:val="single" w:sz="4" w:space="0" w:color="auto"/>
          <w:between w:val="single" w:sz="4" w:space="1" w:color="auto"/>
          <w:bar w:val="single" w:sz="4" w:color="auto"/>
        </w:pBdr>
        <w:ind w:left="-567"/>
        <w:jc w:val="both"/>
        <w:rPr>
          <w:sz w:val="20"/>
          <w:szCs w:val="20"/>
        </w:rPr>
      </w:pPr>
      <w:r w:rsidRPr="005011F6">
        <w:rPr>
          <w:sz w:val="20"/>
          <w:szCs w:val="20"/>
          <w:lang w:val="en-US"/>
        </w:rPr>
        <w:t>Checker</w:t>
      </w:r>
      <w:r w:rsidRPr="005011F6">
        <w:rPr>
          <w:sz w:val="20"/>
          <w:szCs w:val="20"/>
        </w:rPr>
        <w:t xml:space="preserve"> </w:t>
      </w:r>
      <w:r w:rsidRPr="005011F6">
        <w:rPr>
          <w:sz w:val="20"/>
          <w:szCs w:val="20"/>
          <w:lang w:val="en-US"/>
        </w:rPr>
        <w:t>signature</w:t>
      </w:r>
      <w:r w:rsidRPr="005011F6">
        <w:rPr>
          <w:sz w:val="20"/>
          <w:szCs w:val="20"/>
        </w:rPr>
        <w:t xml:space="preserve"> / подпись верификатора:</w:t>
      </w:r>
    </w:p>
    <w:p w14:paraId="727FA8E9" w14:textId="77777777" w:rsidR="004B0A5A" w:rsidRPr="005011F6" w:rsidRDefault="004B0A5A" w:rsidP="003B72C5">
      <w:pPr>
        <w:pBdr>
          <w:top w:val="single" w:sz="4" w:space="0" w:color="auto"/>
          <w:left w:val="single" w:sz="4" w:space="1" w:color="auto"/>
          <w:bottom w:val="single" w:sz="4" w:space="1" w:color="auto"/>
          <w:right w:val="single" w:sz="4" w:space="0" w:color="auto"/>
          <w:between w:val="single" w:sz="4" w:space="1" w:color="auto"/>
          <w:bar w:val="single" w:sz="4" w:color="auto"/>
        </w:pBdr>
        <w:spacing w:after="20"/>
        <w:ind w:left="-567"/>
        <w:jc w:val="both"/>
        <w:rPr>
          <w:b/>
          <w:sz w:val="20"/>
          <w:szCs w:val="20"/>
        </w:rPr>
      </w:pPr>
      <w:r w:rsidRPr="005011F6">
        <w:rPr>
          <w:b/>
          <w:sz w:val="20"/>
          <w:szCs w:val="20"/>
        </w:rPr>
        <w:t>_________________________/ _______________________________________</w:t>
      </w:r>
    </w:p>
    <w:p w14:paraId="267FD960" w14:textId="77777777" w:rsidR="004B0A5A" w:rsidRPr="005011F6" w:rsidRDefault="004B0A5A" w:rsidP="003B72C5">
      <w:pPr>
        <w:pBdr>
          <w:top w:val="single" w:sz="4" w:space="0" w:color="auto"/>
          <w:left w:val="single" w:sz="4" w:space="1" w:color="auto"/>
          <w:bottom w:val="single" w:sz="4" w:space="1" w:color="auto"/>
          <w:right w:val="single" w:sz="4" w:space="0" w:color="auto"/>
          <w:between w:val="single" w:sz="4" w:space="1" w:color="auto"/>
          <w:bar w:val="single" w:sz="4" w:color="auto"/>
        </w:pBdr>
        <w:tabs>
          <w:tab w:val="right" w:pos="9781"/>
        </w:tabs>
        <w:spacing w:after="20"/>
        <w:ind w:left="-567"/>
        <w:jc w:val="both"/>
        <w:rPr>
          <w:i/>
          <w:sz w:val="20"/>
          <w:szCs w:val="20"/>
        </w:rPr>
      </w:pPr>
      <w:r w:rsidRPr="005011F6">
        <w:rPr>
          <w:i/>
          <w:sz w:val="20"/>
          <w:szCs w:val="20"/>
        </w:rPr>
        <w:t xml:space="preserve">         (signature / подпись)                                                (ФИО)</w:t>
      </w:r>
      <w:r w:rsidRPr="005011F6">
        <w:rPr>
          <w:i/>
          <w:sz w:val="20"/>
          <w:szCs w:val="20"/>
        </w:rPr>
        <w:tab/>
      </w:r>
    </w:p>
    <w:p w14:paraId="11C2EC8E" w14:textId="77777777" w:rsidR="004B0A5A" w:rsidRPr="005011F6" w:rsidRDefault="004B0A5A" w:rsidP="003B72C5">
      <w:pPr>
        <w:pBdr>
          <w:top w:val="single" w:sz="4" w:space="0" w:color="auto"/>
          <w:left w:val="single" w:sz="4" w:space="1" w:color="auto"/>
          <w:bottom w:val="single" w:sz="4" w:space="1" w:color="auto"/>
          <w:right w:val="single" w:sz="4" w:space="0" w:color="auto"/>
          <w:between w:val="single" w:sz="4" w:space="1" w:color="auto"/>
          <w:bar w:val="single" w:sz="4" w:color="auto"/>
        </w:pBdr>
        <w:tabs>
          <w:tab w:val="right" w:pos="9781"/>
        </w:tabs>
        <w:spacing w:after="20"/>
        <w:ind w:left="-567"/>
        <w:jc w:val="both"/>
        <w:rPr>
          <w:b/>
          <w:sz w:val="20"/>
          <w:szCs w:val="20"/>
        </w:rPr>
      </w:pPr>
    </w:p>
    <w:p w14:paraId="7DF9AB4B" w14:textId="77777777" w:rsidR="004B0A5A" w:rsidRPr="00076132" w:rsidRDefault="004B0A5A" w:rsidP="004B0A5A">
      <w:pPr>
        <w:ind w:left="-567"/>
      </w:pPr>
    </w:p>
    <w:p w14:paraId="6E2D66C9" w14:textId="77777777" w:rsidR="004B0A5A" w:rsidRDefault="004B0A5A" w:rsidP="004B0A5A">
      <w:pPr>
        <w:jc w:val="right"/>
        <w:rPr>
          <w:b/>
        </w:rPr>
      </w:pPr>
    </w:p>
    <w:p w14:paraId="7F77FF05" w14:textId="77777777" w:rsidR="004B0A5A" w:rsidRPr="00076132" w:rsidRDefault="004B0A5A" w:rsidP="004B0A5A">
      <w:pPr>
        <w:jc w:val="right"/>
        <w:rPr>
          <w:b/>
        </w:rPr>
      </w:pPr>
      <w:r w:rsidRPr="00076132">
        <w:rPr>
          <w:b/>
        </w:rPr>
        <w:lastRenderedPageBreak/>
        <w:t>Приложение №8 «Сумма гарантий»</w:t>
      </w:r>
    </w:p>
    <w:p w14:paraId="397F6797" w14:textId="77777777" w:rsidR="004B0A5A" w:rsidRPr="00A12489" w:rsidRDefault="004B0A5A" w:rsidP="004B0A5A">
      <w:pPr>
        <w:jc w:val="center"/>
        <w:rPr>
          <w:rStyle w:val="FontStyle23"/>
          <w:b w:val="0"/>
          <w:sz w:val="24"/>
          <w:szCs w:val="24"/>
        </w:rPr>
      </w:pPr>
    </w:p>
    <w:p w14:paraId="1D542F12" w14:textId="77777777" w:rsidR="004B0A5A" w:rsidRDefault="004B0A5A" w:rsidP="004B0A5A">
      <w:pPr>
        <w:jc w:val="center"/>
        <w:rPr>
          <w:rStyle w:val="FontStyle23"/>
          <w:b w:val="0"/>
          <w:sz w:val="24"/>
          <w:szCs w:val="24"/>
        </w:rPr>
      </w:pPr>
    </w:p>
    <w:p w14:paraId="419E7A4A" w14:textId="77777777" w:rsidR="004B0A5A" w:rsidRDefault="004B0A5A" w:rsidP="004B0A5A">
      <w:pPr>
        <w:jc w:val="center"/>
        <w:rPr>
          <w:rStyle w:val="FontStyle23"/>
          <w:b w:val="0"/>
          <w:sz w:val="24"/>
          <w:szCs w:val="24"/>
        </w:rPr>
      </w:pPr>
    </w:p>
    <w:p w14:paraId="77C63DEC" w14:textId="77777777" w:rsidR="004B0A5A" w:rsidRDefault="004B0A5A" w:rsidP="004B0A5A">
      <w:pPr>
        <w:jc w:val="center"/>
        <w:rPr>
          <w:rStyle w:val="FontStyle23"/>
          <w:b w:val="0"/>
          <w:sz w:val="24"/>
          <w:szCs w:val="24"/>
        </w:rPr>
      </w:pPr>
    </w:p>
    <w:p w14:paraId="0B428D29" w14:textId="77777777" w:rsidR="004B0A5A" w:rsidRPr="00461364" w:rsidRDefault="004B0A5A" w:rsidP="004B0A5A">
      <w:pPr>
        <w:jc w:val="center"/>
        <w:rPr>
          <w:rStyle w:val="FontStyle23"/>
          <w:b w:val="0"/>
          <w:sz w:val="24"/>
          <w:szCs w:val="24"/>
        </w:rPr>
      </w:pPr>
    </w:p>
    <w:p w14:paraId="132E0C47" w14:textId="77777777" w:rsidR="004B0A5A" w:rsidRPr="002275C7" w:rsidRDefault="004B0A5A" w:rsidP="004B0A5A">
      <w:pPr>
        <w:jc w:val="center"/>
        <w:rPr>
          <w:rStyle w:val="FontStyle23"/>
          <w:b w:val="0"/>
          <w:sz w:val="24"/>
          <w:szCs w:val="24"/>
        </w:rPr>
      </w:pPr>
    </w:p>
    <w:p w14:paraId="6899C3FA" w14:textId="757D3F39" w:rsidR="004B0A5A" w:rsidRPr="002275C7" w:rsidRDefault="00217A49" w:rsidP="004B0A5A">
      <w:pPr>
        <w:jc w:val="both"/>
        <w:rPr>
          <w:b/>
        </w:rPr>
      </w:pPr>
      <w:r w:rsidRPr="00217A49">
        <w:t>__________________________</w:t>
      </w:r>
      <w:r w:rsidR="004B0A5A" w:rsidRPr="002275C7">
        <w:t xml:space="preserve"> гарантирует, что сумма денежных средств в размере __________________________, подлежащая внесению и поддержанию достаточного баланса для полного обеспечения исполнения своих обязательств перед Банком – Эмитентом, включая  розничную сеть  и субагентов будет обеспечиваться на основании:</w:t>
      </w:r>
    </w:p>
    <w:p w14:paraId="6E0032E5" w14:textId="77777777" w:rsidR="004B0A5A" w:rsidRDefault="004B0A5A" w:rsidP="004B0A5A">
      <w:pPr>
        <w:spacing w:before="19"/>
        <w:ind w:right="-31"/>
        <w:jc w:val="both"/>
      </w:pPr>
    </w:p>
    <w:p w14:paraId="18AD7CAC" w14:textId="77777777" w:rsidR="004B0A5A" w:rsidRDefault="004B0A5A" w:rsidP="004B0A5A">
      <w:pPr>
        <w:spacing w:before="19"/>
        <w:ind w:left="720" w:right="-31"/>
        <w:jc w:val="both"/>
        <w:rPr>
          <w:b/>
        </w:rPr>
      </w:pPr>
    </w:p>
    <w:tbl>
      <w:tblPr>
        <w:tblStyle w:val="af8"/>
        <w:tblW w:w="0" w:type="auto"/>
        <w:tblLook w:val="04A0" w:firstRow="1" w:lastRow="0" w:firstColumn="1" w:lastColumn="0" w:noHBand="0" w:noVBand="1"/>
      </w:tblPr>
      <w:tblGrid>
        <w:gridCol w:w="534"/>
        <w:gridCol w:w="7087"/>
        <w:gridCol w:w="2232"/>
      </w:tblGrid>
      <w:tr w:rsidR="004B0A5A" w14:paraId="1A69FC6E" w14:textId="77777777" w:rsidTr="00E20373">
        <w:tc>
          <w:tcPr>
            <w:tcW w:w="534" w:type="dxa"/>
          </w:tcPr>
          <w:p w14:paraId="5294812A" w14:textId="77777777" w:rsidR="004B0A5A" w:rsidRPr="00DB0D07" w:rsidRDefault="004B0A5A" w:rsidP="00E20373">
            <w:pPr>
              <w:jc w:val="center"/>
              <w:rPr>
                <w:rStyle w:val="FontStyle23"/>
                <w:sz w:val="24"/>
                <w:szCs w:val="24"/>
                <w:lang w:val="en-US"/>
              </w:rPr>
            </w:pPr>
            <w:r w:rsidRPr="00DB0D07">
              <w:rPr>
                <w:rStyle w:val="FontStyle23"/>
                <w:sz w:val="24"/>
                <w:szCs w:val="24"/>
                <w:lang w:val="en-US"/>
              </w:rPr>
              <w:t>##</w:t>
            </w:r>
          </w:p>
        </w:tc>
        <w:tc>
          <w:tcPr>
            <w:tcW w:w="7087" w:type="dxa"/>
          </w:tcPr>
          <w:p w14:paraId="262C0851" w14:textId="77777777" w:rsidR="004B0A5A" w:rsidRPr="00DB0D07" w:rsidRDefault="004B0A5A" w:rsidP="00E20373">
            <w:pPr>
              <w:jc w:val="center"/>
              <w:rPr>
                <w:rStyle w:val="FontStyle23"/>
                <w:sz w:val="24"/>
                <w:szCs w:val="24"/>
              </w:rPr>
            </w:pPr>
            <w:r w:rsidRPr="00DB0D07">
              <w:rPr>
                <w:rStyle w:val="FontStyle23"/>
                <w:sz w:val="24"/>
                <w:szCs w:val="24"/>
              </w:rPr>
              <w:t>Способ обеспечения</w:t>
            </w:r>
          </w:p>
        </w:tc>
        <w:tc>
          <w:tcPr>
            <w:tcW w:w="2232" w:type="dxa"/>
          </w:tcPr>
          <w:p w14:paraId="0247E006" w14:textId="77777777" w:rsidR="004B0A5A" w:rsidRPr="00DB0D07" w:rsidRDefault="004B0A5A" w:rsidP="00E20373">
            <w:pPr>
              <w:jc w:val="center"/>
              <w:rPr>
                <w:rStyle w:val="FontStyle23"/>
                <w:sz w:val="24"/>
                <w:szCs w:val="24"/>
              </w:rPr>
            </w:pPr>
            <w:r w:rsidRPr="00DB0D07">
              <w:rPr>
                <w:rStyle w:val="FontStyle23"/>
                <w:sz w:val="24"/>
                <w:szCs w:val="24"/>
              </w:rPr>
              <w:t>Нужное отметить</w:t>
            </w:r>
          </w:p>
        </w:tc>
      </w:tr>
      <w:tr w:rsidR="004B0A5A" w14:paraId="50FEB5CF" w14:textId="77777777" w:rsidTr="00E20373">
        <w:tc>
          <w:tcPr>
            <w:tcW w:w="534" w:type="dxa"/>
          </w:tcPr>
          <w:p w14:paraId="6F05CEEB" w14:textId="77777777" w:rsidR="004B0A5A" w:rsidRPr="00461364" w:rsidRDefault="004B0A5A" w:rsidP="00E20373">
            <w:pPr>
              <w:jc w:val="center"/>
              <w:rPr>
                <w:rStyle w:val="FontStyle23"/>
                <w:b w:val="0"/>
                <w:sz w:val="24"/>
                <w:szCs w:val="24"/>
                <w:lang w:val="en-US"/>
              </w:rPr>
            </w:pPr>
            <w:r>
              <w:rPr>
                <w:rStyle w:val="FontStyle23"/>
                <w:b w:val="0"/>
                <w:sz w:val="24"/>
                <w:szCs w:val="24"/>
                <w:lang w:val="en-US"/>
              </w:rPr>
              <w:t>1</w:t>
            </w:r>
          </w:p>
        </w:tc>
        <w:tc>
          <w:tcPr>
            <w:tcW w:w="7087" w:type="dxa"/>
          </w:tcPr>
          <w:p w14:paraId="4CDFFEBD" w14:textId="77777777" w:rsidR="004B0A5A" w:rsidRDefault="004B0A5A" w:rsidP="00E20373">
            <w:pPr>
              <w:spacing w:before="19"/>
              <w:ind w:right="-31"/>
              <w:jc w:val="both"/>
              <w:rPr>
                <w:rStyle w:val="FontStyle23"/>
                <w:b w:val="0"/>
                <w:sz w:val="24"/>
                <w:szCs w:val="24"/>
              </w:rPr>
            </w:pPr>
            <w:r>
              <w:t>Перечисления денежных средств на расчетный счет и/или ЭК</w:t>
            </w:r>
          </w:p>
        </w:tc>
        <w:tc>
          <w:tcPr>
            <w:tcW w:w="2232" w:type="dxa"/>
          </w:tcPr>
          <w:p w14:paraId="483C6BC1" w14:textId="77777777" w:rsidR="004B0A5A" w:rsidRDefault="004B0A5A" w:rsidP="00E20373">
            <w:pPr>
              <w:jc w:val="center"/>
              <w:rPr>
                <w:rStyle w:val="FontStyle23"/>
                <w:b w:val="0"/>
                <w:sz w:val="24"/>
                <w:szCs w:val="24"/>
              </w:rPr>
            </w:pPr>
          </w:p>
        </w:tc>
      </w:tr>
      <w:tr w:rsidR="004B0A5A" w14:paraId="00746FEE" w14:textId="77777777" w:rsidTr="00E20373">
        <w:tc>
          <w:tcPr>
            <w:tcW w:w="534" w:type="dxa"/>
          </w:tcPr>
          <w:p w14:paraId="5691B937" w14:textId="77777777" w:rsidR="004B0A5A" w:rsidRPr="00461364" w:rsidRDefault="004B0A5A" w:rsidP="00E20373">
            <w:pPr>
              <w:jc w:val="center"/>
              <w:rPr>
                <w:rStyle w:val="FontStyle23"/>
                <w:b w:val="0"/>
                <w:sz w:val="24"/>
                <w:szCs w:val="24"/>
                <w:lang w:val="en-US"/>
              </w:rPr>
            </w:pPr>
            <w:r>
              <w:rPr>
                <w:rStyle w:val="FontStyle23"/>
                <w:b w:val="0"/>
                <w:sz w:val="24"/>
                <w:szCs w:val="24"/>
                <w:lang w:val="en-US"/>
              </w:rPr>
              <w:t>2</w:t>
            </w:r>
          </w:p>
        </w:tc>
        <w:tc>
          <w:tcPr>
            <w:tcW w:w="7087" w:type="dxa"/>
          </w:tcPr>
          <w:p w14:paraId="2F7B45DA" w14:textId="77777777" w:rsidR="004B0A5A" w:rsidRDefault="004B0A5A" w:rsidP="00E20373">
            <w:pPr>
              <w:spacing w:before="19"/>
              <w:ind w:right="-31"/>
              <w:jc w:val="both"/>
              <w:rPr>
                <w:rStyle w:val="FontStyle23"/>
                <w:b w:val="0"/>
                <w:sz w:val="24"/>
                <w:szCs w:val="24"/>
              </w:rPr>
            </w:pPr>
            <w:r>
              <w:t xml:space="preserve">Предоставлением Банковской гарантии </w:t>
            </w:r>
          </w:p>
        </w:tc>
        <w:tc>
          <w:tcPr>
            <w:tcW w:w="2232" w:type="dxa"/>
          </w:tcPr>
          <w:p w14:paraId="273391FD" w14:textId="77777777" w:rsidR="004B0A5A" w:rsidRDefault="004B0A5A" w:rsidP="00E20373">
            <w:pPr>
              <w:jc w:val="center"/>
              <w:rPr>
                <w:rStyle w:val="FontStyle23"/>
                <w:b w:val="0"/>
                <w:sz w:val="24"/>
                <w:szCs w:val="24"/>
              </w:rPr>
            </w:pPr>
          </w:p>
        </w:tc>
      </w:tr>
      <w:tr w:rsidR="004B0A5A" w14:paraId="09919694" w14:textId="77777777" w:rsidTr="00E20373">
        <w:tc>
          <w:tcPr>
            <w:tcW w:w="534" w:type="dxa"/>
          </w:tcPr>
          <w:p w14:paraId="0DF6A8D9" w14:textId="77777777" w:rsidR="004B0A5A" w:rsidRPr="00461364" w:rsidRDefault="004B0A5A" w:rsidP="00E20373">
            <w:pPr>
              <w:jc w:val="center"/>
              <w:rPr>
                <w:rStyle w:val="FontStyle23"/>
                <w:b w:val="0"/>
                <w:sz w:val="24"/>
                <w:szCs w:val="24"/>
                <w:lang w:val="en-US"/>
              </w:rPr>
            </w:pPr>
            <w:r>
              <w:rPr>
                <w:rStyle w:val="FontStyle23"/>
                <w:b w:val="0"/>
                <w:sz w:val="24"/>
                <w:szCs w:val="24"/>
                <w:lang w:val="en-US"/>
              </w:rPr>
              <w:t>3</w:t>
            </w:r>
          </w:p>
        </w:tc>
        <w:tc>
          <w:tcPr>
            <w:tcW w:w="7087" w:type="dxa"/>
          </w:tcPr>
          <w:p w14:paraId="4AB846D4" w14:textId="77777777" w:rsidR="004B0A5A" w:rsidRDefault="004B0A5A" w:rsidP="00E20373">
            <w:pPr>
              <w:spacing w:before="19"/>
              <w:ind w:right="-31"/>
              <w:jc w:val="both"/>
              <w:rPr>
                <w:rStyle w:val="FontStyle23"/>
                <w:b w:val="0"/>
                <w:sz w:val="24"/>
                <w:szCs w:val="24"/>
              </w:rPr>
            </w:pPr>
            <w:r>
              <w:t xml:space="preserve">Предоставление залогового обеспечения </w:t>
            </w:r>
          </w:p>
        </w:tc>
        <w:tc>
          <w:tcPr>
            <w:tcW w:w="2232" w:type="dxa"/>
          </w:tcPr>
          <w:p w14:paraId="1A8208A0" w14:textId="77777777" w:rsidR="004B0A5A" w:rsidRDefault="004B0A5A" w:rsidP="00E20373">
            <w:pPr>
              <w:jc w:val="center"/>
              <w:rPr>
                <w:rStyle w:val="FontStyle23"/>
                <w:b w:val="0"/>
                <w:sz w:val="24"/>
                <w:szCs w:val="24"/>
              </w:rPr>
            </w:pPr>
          </w:p>
        </w:tc>
      </w:tr>
      <w:tr w:rsidR="004B0A5A" w14:paraId="49CB5739" w14:textId="77777777" w:rsidTr="00E20373">
        <w:tc>
          <w:tcPr>
            <w:tcW w:w="534" w:type="dxa"/>
          </w:tcPr>
          <w:p w14:paraId="314A64F0" w14:textId="77777777" w:rsidR="004B0A5A" w:rsidRPr="00461364" w:rsidRDefault="004B0A5A" w:rsidP="00E20373">
            <w:pPr>
              <w:jc w:val="center"/>
              <w:rPr>
                <w:rStyle w:val="FontStyle23"/>
                <w:b w:val="0"/>
                <w:sz w:val="24"/>
                <w:szCs w:val="24"/>
                <w:lang w:val="en-US"/>
              </w:rPr>
            </w:pPr>
            <w:r>
              <w:rPr>
                <w:rStyle w:val="FontStyle23"/>
                <w:b w:val="0"/>
                <w:sz w:val="24"/>
                <w:szCs w:val="24"/>
                <w:lang w:val="en-US"/>
              </w:rPr>
              <w:t>4</w:t>
            </w:r>
          </w:p>
        </w:tc>
        <w:tc>
          <w:tcPr>
            <w:tcW w:w="7087" w:type="dxa"/>
          </w:tcPr>
          <w:p w14:paraId="0E0F155F" w14:textId="77777777" w:rsidR="004B0A5A" w:rsidRDefault="004B0A5A" w:rsidP="00E20373">
            <w:pPr>
              <w:spacing w:before="19"/>
              <w:ind w:right="-31"/>
              <w:jc w:val="both"/>
            </w:pPr>
            <w:r>
              <w:t>Другое</w:t>
            </w:r>
          </w:p>
        </w:tc>
        <w:tc>
          <w:tcPr>
            <w:tcW w:w="2232" w:type="dxa"/>
          </w:tcPr>
          <w:p w14:paraId="73B38A3E" w14:textId="77777777" w:rsidR="004B0A5A" w:rsidRDefault="004B0A5A" w:rsidP="00E20373">
            <w:pPr>
              <w:jc w:val="center"/>
              <w:rPr>
                <w:rStyle w:val="FontStyle23"/>
                <w:b w:val="0"/>
                <w:sz w:val="24"/>
                <w:szCs w:val="24"/>
              </w:rPr>
            </w:pPr>
          </w:p>
        </w:tc>
      </w:tr>
    </w:tbl>
    <w:p w14:paraId="18DDF25D" w14:textId="77777777" w:rsidR="004B0A5A" w:rsidRDefault="004B0A5A" w:rsidP="004B0A5A">
      <w:pPr>
        <w:jc w:val="center"/>
        <w:rPr>
          <w:rStyle w:val="FontStyle23"/>
          <w:b w:val="0"/>
          <w:sz w:val="24"/>
          <w:szCs w:val="24"/>
        </w:rPr>
      </w:pPr>
    </w:p>
    <w:p w14:paraId="15A7864C" w14:textId="77777777" w:rsidR="004B0A5A" w:rsidRDefault="004B0A5A" w:rsidP="004B0A5A">
      <w:pPr>
        <w:jc w:val="center"/>
        <w:rPr>
          <w:rStyle w:val="FontStyle23"/>
          <w:b w:val="0"/>
          <w:sz w:val="24"/>
          <w:szCs w:val="24"/>
        </w:rPr>
      </w:pPr>
    </w:p>
    <w:p w14:paraId="56D7C10A" w14:textId="77777777" w:rsidR="004B0A5A" w:rsidRDefault="004B0A5A" w:rsidP="004B0A5A">
      <w:pPr>
        <w:jc w:val="center"/>
        <w:rPr>
          <w:rStyle w:val="FontStyle23"/>
          <w:b w:val="0"/>
          <w:sz w:val="24"/>
          <w:szCs w:val="24"/>
        </w:rPr>
      </w:pPr>
    </w:p>
    <w:p w14:paraId="2E1575A6" w14:textId="77777777" w:rsidR="004B0A5A" w:rsidRDefault="004B0A5A" w:rsidP="004B0A5A">
      <w:pPr>
        <w:jc w:val="center"/>
        <w:rPr>
          <w:rStyle w:val="FontStyle23"/>
          <w:b w:val="0"/>
          <w:sz w:val="24"/>
          <w:szCs w:val="24"/>
        </w:rPr>
      </w:pPr>
    </w:p>
    <w:p w14:paraId="084F330E" w14:textId="77777777" w:rsidR="004B0A5A" w:rsidRDefault="004B0A5A" w:rsidP="004B0A5A">
      <w:pPr>
        <w:jc w:val="center"/>
        <w:rPr>
          <w:rStyle w:val="FontStyle23"/>
          <w:b w:val="0"/>
          <w:sz w:val="24"/>
          <w:szCs w:val="24"/>
        </w:rPr>
      </w:pPr>
    </w:p>
    <w:p w14:paraId="61665A14" w14:textId="77777777" w:rsidR="004B0A5A" w:rsidRDefault="004B0A5A" w:rsidP="004B0A5A">
      <w:pPr>
        <w:jc w:val="center"/>
        <w:rPr>
          <w:rStyle w:val="FontStyle23"/>
          <w:b w:val="0"/>
          <w:sz w:val="24"/>
          <w:szCs w:val="24"/>
        </w:rPr>
      </w:pPr>
    </w:p>
    <w:p w14:paraId="2E9AA1BC" w14:textId="77777777" w:rsidR="004B0A5A" w:rsidRDefault="004B0A5A" w:rsidP="004B0A5A">
      <w:pPr>
        <w:jc w:val="center"/>
        <w:rPr>
          <w:rStyle w:val="FontStyle23"/>
          <w:b w:val="0"/>
          <w:sz w:val="24"/>
          <w:szCs w:val="24"/>
        </w:rPr>
      </w:pPr>
    </w:p>
    <w:p w14:paraId="7D3B756C" w14:textId="77777777" w:rsidR="004B0A5A" w:rsidRDefault="004B0A5A" w:rsidP="004B0A5A">
      <w:pPr>
        <w:jc w:val="center"/>
        <w:rPr>
          <w:rStyle w:val="FontStyle23"/>
          <w:b w:val="0"/>
          <w:sz w:val="24"/>
          <w:szCs w:val="24"/>
        </w:rPr>
      </w:pPr>
    </w:p>
    <w:p w14:paraId="6D149F0D" w14:textId="77777777" w:rsidR="004B0A5A" w:rsidRDefault="004B0A5A" w:rsidP="004B0A5A">
      <w:pPr>
        <w:jc w:val="center"/>
        <w:rPr>
          <w:rStyle w:val="FontStyle23"/>
          <w:b w:val="0"/>
          <w:sz w:val="24"/>
          <w:szCs w:val="24"/>
        </w:rPr>
      </w:pPr>
    </w:p>
    <w:p w14:paraId="4B26A870" w14:textId="77777777" w:rsidR="004B0A5A" w:rsidRDefault="004B0A5A" w:rsidP="004B0A5A">
      <w:pPr>
        <w:pStyle w:val="Style1"/>
        <w:widowControl/>
        <w:ind w:right="-31"/>
        <w:rPr>
          <w:rStyle w:val="FontStyle23"/>
        </w:rPr>
      </w:pPr>
      <w:r>
        <w:rPr>
          <w:rStyle w:val="FontStyle23"/>
        </w:rPr>
        <w:tab/>
        <w:t>АГЕНТ:</w:t>
      </w:r>
    </w:p>
    <w:p w14:paraId="2518AE20" w14:textId="77777777" w:rsidR="004B0A5A" w:rsidRDefault="004B0A5A" w:rsidP="004B0A5A">
      <w:pPr>
        <w:pStyle w:val="Style1"/>
        <w:widowControl/>
        <w:ind w:right="-31"/>
        <w:rPr>
          <w:rStyle w:val="FontStyle23"/>
        </w:rPr>
      </w:pPr>
    </w:p>
    <w:p w14:paraId="3EDCC882" w14:textId="77777777" w:rsidR="004B0A5A" w:rsidRDefault="004B0A5A" w:rsidP="004B0A5A">
      <w:r>
        <w:tab/>
        <w:t>_______________,  “____”______ 20__ г.</w:t>
      </w:r>
    </w:p>
    <w:p w14:paraId="3704F69F" w14:textId="77777777" w:rsidR="004B0A5A" w:rsidRDefault="004B0A5A" w:rsidP="004B0A5A">
      <w:r>
        <w:tab/>
        <w:t>(подпись)</w:t>
      </w:r>
      <w:r>
        <w:tab/>
      </w:r>
      <w:r>
        <w:tab/>
        <w:t>(дата)</w:t>
      </w:r>
      <w:r>
        <w:tab/>
      </w:r>
      <w:r>
        <w:tab/>
      </w:r>
      <w:r>
        <w:tab/>
      </w:r>
      <w:r>
        <w:tab/>
      </w:r>
    </w:p>
    <w:p w14:paraId="547611F8" w14:textId="77777777" w:rsidR="004B0A5A" w:rsidRPr="00E530C9" w:rsidRDefault="004B0A5A" w:rsidP="004B0A5A">
      <w:pPr>
        <w:jc w:val="center"/>
        <w:rPr>
          <w:rStyle w:val="FontStyle23"/>
          <w:b w:val="0"/>
          <w:sz w:val="24"/>
          <w:szCs w:val="24"/>
        </w:rPr>
      </w:pPr>
    </w:p>
    <w:p w14:paraId="0A226E0D" w14:textId="77777777" w:rsidR="0002113D" w:rsidRDefault="0002113D" w:rsidP="00835D72">
      <w:pPr>
        <w:jc w:val="right"/>
        <w:rPr>
          <w:rStyle w:val="FontStyle23"/>
          <w:sz w:val="24"/>
          <w:szCs w:val="24"/>
          <w:lang w:val="en-US"/>
        </w:rPr>
      </w:pPr>
    </w:p>
    <w:sectPr w:rsidR="0002113D" w:rsidSect="00331E1B">
      <w:footerReference w:type="default" r:id="rId13"/>
      <w:pgSz w:w="11906" w:h="16838"/>
      <w:pgMar w:top="1276"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EA9CD" w14:textId="77777777" w:rsidR="003A3092" w:rsidRDefault="003A3092" w:rsidP="001C6405">
      <w:r>
        <w:separator/>
      </w:r>
    </w:p>
  </w:endnote>
  <w:endnote w:type="continuationSeparator" w:id="0">
    <w:p w14:paraId="0C086CA8" w14:textId="77777777" w:rsidR="003A3092" w:rsidRDefault="003A3092" w:rsidP="001C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EA12" w14:textId="77777777" w:rsidR="00372838" w:rsidRPr="00A30AFA" w:rsidRDefault="00372838" w:rsidP="002F44AD">
    <w:pPr>
      <w:pStyle w:val="af1"/>
      <w:jc w:val="right"/>
      <w:rPr>
        <w:i/>
        <w:sz w:val="16"/>
        <w:szCs w:val="16"/>
      </w:rPr>
    </w:pPr>
    <w:r>
      <w:rPr>
        <w:sz w:val="18"/>
        <w:szCs w:val="18"/>
      </w:rPr>
      <w:tab/>
    </w:r>
    <w:r>
      <w:rPr>
        <w:sz w:val="18"/>
        <w:szCs w:val="18"/>
      </w:rPr>
      <w:tab/>
    </w:r>
  </w:p>
  <w:p w14:paraId="39D653EF" w14:textId="77777777" w:rsidR="00372838" w:rsidRPr="001C6405" w:rsidRDefault="00372838" w:rsidP="00DC116B">
    <w:pPr>
      <w:pStyle w:val="ac"/>
      <w:tabs>
        <w:tab w:val="clear" w:pos="9355"/>
        <w:tab w:val="left" w:pos="9356"/>
        <w:tab w:val="right" w:pos="9637"/>
      </w:tabs>
      <w:rPr>
        <w:sz w:val="18"/>
        <w:szCs w:val="18"/>
      </w:rPr>
    </w:pPr>
    <w:r>
      <w:rPr>
        <w:sz w:val="18"/>
        <w:szCs w:val="18"/>
      </w:rPr>
      <w:tab/>
    </w:r>
    <w:r>
      <w:rPr>
        <w:sz w:val="18"/>
        <w:szCs w:val="18"/>
      </w:rPr>
      <w:tab/>
    </w:r>
    <w:r w:rsidRPr="001C6405">
      <w:rPr>
        <w:sz w:val="18"/>
        <w:szCs w:val="18"/>
      </w:rPr>
      <w:fldChar w:fldCharType="begin"/>
    </w:r>
    <w:r w:rsidRPr="001C6405">
      <w:rPr>
        <w:sz w:val="18"/>
        <w:szCs w:val="18"/>
      </w:rPr>
      <w:instrText>PAGE   \* MERGEFORMAT</w:instrText>
    </w:r>
    <w:r w:rsidRPr="001C6405">
      <w:rPr>
        <w:sz w:val="18"/>
        <w:szCs w:val="18"/>
      </w:rPr>
      <w:fldChar w:fldCharType="separate"/>
    </w:r>
    <w:r w:rsidR="0025725C">
      <w:rPr>
        <w:noProof/>
        <w:sz w:val="18"/>
        <w:szCs w:val="18"/>
      </w:rPr>
      <w:t>20</w:t>
    </w:r>
    <w:r w:rsidRPr="001C640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19D00" w14:textId="77777777" w:rsidR="003A3092" w:rsidRDefault="003A3092" w:rsidP="001C6405">
      <w:r>
        <w:separator/>
      </w:r>
    </w:p>
  </w:footnote>
  <w:footnote w:type="continuationSeparator" w:id="0">
    <w:p w14:paraId="1FAB9BE8" w14:textId="77777777" w:rsidR="003A3092" w:rsidRDefault="003A3092" w:rsidP="001C6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620"/>
        </w:tabs>
        <w:ind w:left="162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5"/>
    <w:multiLevelType w:val="multilevel"/>
    <w:tmpl w:val="00000005"/>
    <w:name w:val="WW8Num5"/>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2885C95"/>
    <w:multiLevelType w:val="multilevel"/>
    <w:tmpl w:val="0706D8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3A4961"/>
    <w:multiLevelType w:val="multilevel"/>
    <w:tmpl w:val="98C2ED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F435B7"/>
    <w:multiLevelType w:val="hybridMultilevel"/>
    <w:tmpl w:val="EC5C310C"/>
    <w:lvl w:ilvl="0" w:tplc="8A346B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67C80"/>
    <w:multiLevelType w:val="multilevel"/>
    <w:tmpl w:val="EF065566"/>
    <w:lvl w:ilvl="0">
      <w:start w:val="7"/>
      <w:numFmt w:val="decimal"/>
      <w:lvlText w:val="%1."/>
      <w:lvlJc w:val="left"/>
      <w:pPr>
        <w:ind w:left="360" w:hanging="360"/>
      </w:pPr>
      <w:rPr>
        <w:rFonts w:hint="default"/>
        <w:b/>
      </w:rPr>
    </w:lvl>
    <w:lvl w:ilvl="1">
      <w:start w:val="1"/>
      <w:numFmt w:val="decimal"/>
      <w:lvlText w:val="%1.%2."/>
      <w:lvlJc w:val="left"/>
      <w:pPr>
        <w:ind w:left="-490" w:hanging="360"/>
      </w:pPr>
      <w:rPr>
        <w:rFonts w:hint="default"/>
        <w:b w:val="0"/>
      </w:rPr>
    </w:lvl>
    <w:lvl w:ilvl="2">
      <w:start w:val="1"/>
      <w:numFmt w:val="decimal"/>
      <w:lvlText w:val="%1.%2.%3."/>
      <w:lvlJc w:val="left"/>
      <w:pPr>
        <w:ind w:left="-980" w:hanging="720"/>
      </w:pPr>
      <w:rPr>
        <w:rFonts w:hint="default"/>
        <w:b w:val="0"/>
      </w:rPr>
    </w:lvl>
    <w:lvl w:ilvl="3">
      <w:start w:val="1"/>
      <w:numFmt w:val="decimal"/>
      <w:lvlText w:val="%1.%2.%3.%4."/>
      <w:lvlJc w:val="left"/>
      <w:pPr>
        <w:ind w:left="-1830" w:hanging="720"/>
      </w:pPr>
      <w:rPr>
        <w:rFonts w:hint="default"/>
        <w:b w:val="0"/>
      </w:rPr>
    </w:lvl>
    <w:lvl w:ilvl="4">
      <w:start w:val="1"/>
      <w:numFmt w:val="decimal"/>
      <w:lvlText w:val="%1.%2.%3.%4.%5."/>
      <w:lvlJc w:val="left"/>
      <w:pPr>
        <w:ind w:left="-2320" w:hanging="1080"/>
      </w:pPr>
      <w:rPr>
        <w:rFonts w:hint="default"/>
        <w:b w:val="0"/>
      </w:rPr>
    </w:lvl>
    <w:lvl w:ilvl="5">
      <w:start w:val="1"/>
      <w:numFmt w:val="decimal"/>
      <w:lvlText w:val="%1.%2.%3.%4.%5.%6."/>
      <w:lvlJc w:val="left"/>
      <w:pPr>
        <w:ind w:left="-3170" w:hanging="1080"/>
      </w:pPr>
      <w:rPr>
        <w:rFonts w:hint="default"/>
        <w:b w:val="0"/>
      </w:rPr>
    </w:lvl>
    <w:lvl w:ilvl="6">
      <w:start w:val="1"/>
      <w:numFmt w:val="decimal"/>
      <w:lvlText w:val="%1.%2.%3.%4.%5.%6.%7."/>
      <w:lvlJc w:val="left"/>
      <w:pPr>
        <w:ind w:left="-3660" w:hanging="1440"/>
      </w:pPr>
      <w:rPr>
        <w:rFonts w:hint="default"/>
        <w:b w:val="0"/>
      </w:rPr>
    </w:lvl>
    <w:lvl w:ilvl="7">
      <w:start w:val="1"/>
      <w:numFmt w:val="decimal"/>
      <w:lvlText w:val="%1.%2.%3.%4.%5.%6.%7.%8."/>
      <w:lvlJc w:val="left"/>
      <w:pPr>
        <w:ind w:left="-4510" w:hanging="1440"/>
      </w:pPr>
      <w:rPr>
        <w:rFonts w:hint="default"/>
        <w:b w:val="0"/>
      </w:rPr>
    </w:lvl>
    <w:lvl w:ilvl="8">
      <w:start w:val="1"/>
      <w:numFmt w:val="decimal"/>
      <w:lvlText w:val="%1.%2.%3.%4.%5.%6.%7.%8.%9."/>
      <w:lvlJc w:val="left"/>
      <w:pPr>
        <w:ind w:left="-5000" w:hanging="1800"/>
      </w:pPr>
      <w:rPr>
        <w:rFonts w:hint="default"/>
        <w:b w:val="0"/>
      </w:rPr>
    </w:lvl>
  </w:abstractNum>
  <w:abstractNum w:abstractNumId="6">
    <w:nsid w:val="17CA4B96"/>
    <w:multiLevelType w:val="hybridMultilevel"/>
    <w:tmpl w:val="E00E1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F663AE"/>
    <w:multiLevelType w:val="multilevel"/>
    <w:tmpl w:val="052CA34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2.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730130"/>
    <w:multiLevelType w:val="multilevel"/>
    <w:tmpl w:val="E3780336"/>
    <w:lvl w:ilvl="0">
      <w:start w:val="3"/>
      <w:numFmt w:val="decimal"/>
      <w:lvlText w:val="%1."/>
      <w:lvlJc w:val="left"/>
      <w:pPr>
        <w:ind w:left="720" w:hanging="72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2D9321C3"/>
    <w:multiLevelType w:val="hybridMultilevel"/>
    <w:tmpl w:val="FF50453C"/>
    <w:lvl w:ilvl="0" w:tplc="B38EE6F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AE0F68"/>
    <w:multiLevelType w:val="multilevel"/>
    <w:tmpl w:val="4A6C6E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842215"/>
    <w:multiLevelType w:val="hybridMultilevel"/>
    <w:tmpl w:val="71C4029A"/>
    <w:lvl w:ilvl="0" w:tplc="0419000F">
      <w:start w:val="1"/>
      <w:numFmt w:val="decimal"/>
      <w:pStyle w:val="1"/>
      <w:lvlText w:val="%1."/>
      <w:lvlJc w:val="left"/>
      <w:pPr>
        <w:tabs>
          <w:tab w:val="num" w:pos="360"/>
        </w:tabs>
        <w:ind w:left="360" w:hanging="360"/>
      </w:pPr>
    </w:lvl>
    <w:lvl w:ilvl="1" w:tplc="673E2826">
      <w:start w:val="1"/>
      <w:numFmt w:val="lowerLetter"/>
      <w:lvlText w:val="%2."/>
      <w:lvlJc w:val="left"/>
      <w:pPr>
        <w:tabs>
          <w:tab w:val="num" w:pos="4329"/>
        </w:tabs>
        <w:ind w:left="4329" w:hanging="360"/>
      </w:pPr>
    </w:lvl>
    <w:lvl w:ilvl="2" w:tplc="8870BF06">
      <w:numFmt w:val="none"/>
      <w:lvlText w:val=""/>
      <w:lvlJc w:val="left"/>
      <w:pPr>
        <w:tabs>
          <w:tab w:val="num" w:pos="2749"/>
        </w:tabs>
      </w:pPr>
    </w:lvl>
    <w:lvl w:ilvl="3" w:tplc="F28CA17E">
      <w:numFmt w:val="none"/>
      <w:lvlText w:val=""/>
      <w:lvlJc w:val="left"/>
      <w:pPr>
        <w:tabs>
          <w:tab w:val="num" w:pos="2749"/>
        </w:tabs>
      </w:pPr>
    </w:lvl>
    <w:lvl w:ilvl="4" w:tplc="0812E45C">
      <w:numFmt w:val="none"/>
      <w:lvlText w:val=""/>
      <w:lvlJc w:val="left"/>
      <w:pPr>
        <w:tabs>
          <w:tab w:val="num" w:pos="2749"/>
        </w:tabs>
      </w:pPr>
    </w:lvl>
    <w:lvl w:ilvl="5" w:tplc="3C7E0780">
      <w:numFmt w:val="none"/>
      <w:lvlText w:val=""/>
      <w:lvlJc w:val="left"/>
      <w:pPr>
        <w:tabs>
          <w:tab w:val="num" w:pos="2749"/>
        </w:tabs>
      </w:pPr>
    </w:lvl>
    <w:lvl w:ilvl="6" w:tplc="F6663702">
      <w:numFmt w:val="none"/>
      <w:lvlText w:val=""/>
      <w:lvlJc w:val="left"/>
      <w:pPr>
        <w:tabs>
          <w:tab w:val="num" w:pos="2749"/>
        </w:tabs>
      </w:pPr>
    </w:lvl>
    <w:lvl w:ilvl="7" w:tplc="BF140962">
      <w:numFmt w:val="none"/>
      <w:lvlText w:val=""/>
      <w:lvlJc w:val="left"/>
      <w:pPr>
        <w:tabs>
          <w:tab w:val="num" w:pos="2749"/>
        </w:tabs>
      </w:pPr>
    </w:lvl>
    <w:lvl w:ilvl="8" w:tplc="2F2032A8">
      <w:numFmt w:val="none"/>
      <w:lvlText w:val=""/>
      <w:lvlJc w:val="left"/>
      <w:pPr>
        <w:tabs>
          <w:tab w:val="num" w:pos="2749"/>
        </w:tabs>
      </w:pPr>
    </w:lvl>
  </w:abstractNum>
  <w:abstractNum w:abstractNumId="12">
    <w:nsid w:val="3ADC59C6"/>
    <w:multiLevelType w:val="hybridMultilevel"/>
    <w:tmpl w:val="B192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84DC6"/>
    <w:multiLevelType w:val="hybridMultilevel"/>
    <w:tmpl w:val="F006D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B502A6"/>
    <w:multiLevelType w:val="multilevel"/>
    <w:tmpl w:val="80F0F20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3E03A27"/>
    <w:multiLevelType w:val="multilevel"/>
    <w:tmpl w:val="4A6C6E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A16585"/>
    <w:multiLevelType w:val="multilevel"/>
    <w:tmpl w:val="5CB60FE6"/>
    <w:lvl w:ilvl="0">
      <w:start w:val="1"/>
      <w:numFmt w:val="decimal"/>
      <w:pStyle w:val="3"/>
      <w:lvlText w:val="%1."/>
      <w:lvlJc w:val="left"/>
      <w:pPr>
        <w:tabs>
          <w:tab w:val="num" w:pos="900"/>
        </w:tabs>
        <w:ind w:left="900" w:hanging="360"/>
      </w:pPr>
      <w:rPr>
        <w:rFonts w:hint="default"/>
        <w:b w:val="0"/>
        <w:i w:val="0"/>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7">
    <w:nsid w:val="4E695668"/>
    <w:multiLevelType w:val="multilevel"/>
    <w:tmpl w:val="1E723DF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50285A76"/>
    <w:multiLevelType w:val="multilevel"/>
    <w:tmpl w:val="380EFF2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555"/>
        </w:tabs>
        <w:ind w:left="555" w:hanging="555"/>
      </w:pPr>
      <w:rPr>
        <w:rFonts w:hint="default"/>
        <w:b/>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720"/>
      </w:pPr>
      <w:rPr>
        <w:rFonts w:hint="default"/>
        <w:b/>
        <w:sz w:val="24"/>
        <w:szCs w:val="24"/>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50865AE1"/>
    <w:multiLevelType w:val="multilevel"/>
    <w:tmpl w:val="CF7EBC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A57373"/>
    <w:multiLevelType w:val="multilevel"/>
    <w:tmpl w:val="B4E8C9A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65C454F4"/>
    <w:multiLevelType w:val="multilevel"/>
    <w:tmpl w:val="909A02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E832DE"/>
    <w:multiLevelType w:val="multilevel"/>
    <w:tmpl w:val="56B83C8E"/>
    <w:lvl w:ilvl="0">
      <w:start w:val="7"/>
      <w:numFmt w:val="decimal"/>
      <w:lvlText w:val="%1."/>
      <w:lvlJc w:val="left"/>
      <w:pPr>
        <w:ind w:left="2808" w:hanging="540"/>
      </w:pPr>
      <w:rPr>
        <w:rFonts w:hint="default"/>
      </w:rPr>
    </w:lvl>
    <w:lvl w:ilvl="1">
      <w:start w:val="1"/>
      <w:numFmt w:val="decimal"/>
      <w:lvlText w:val="%1.%2."/>
      <w:lvlJc w:val="left"/>
      <w:pPr>
        <w:ind w:left="-310" w:hanging="54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510" w:hanging="1440"/>
      </w:pPr>
      <w:rPr>
        <w:rFonts w:hint="default"/>
      </w:rPr>
    </w:lvl>
    <w:lvl w:ilvl="8">
      <w:start w:val="1"/>
      <w:numFmt w:val="decimal"/>
      <w:lvlText w:val="%1.%2.%3.%4.%5.%6.%7.%8.%9."/>
      <w:lvlJc w:val="left"/>
      <w:pPr>
        <w:ind w:left="-5000" w:hanging="1800"/>
      </w:pPr>
      <w:rPr>
        <w:rFonts w:hint="default"/>
      </w:rPr>
    </w:lvl>
  </w:abstractNum>
  <w:abstractNum w:abstractNumId="23">
    <w:nsid w:val="6F8F0BFD"/>
    <w:multiLevelType w:val="multilevel"/>
    <w:tmpl w:val="061820F8"/>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C91244"/>
    <w:multiLevelType w:val="hybridMultilevel"/>
    <w:tmpl w:val="CCC8AA74"/>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3472C6F"/>
    <w:multiLevelType w:val="multilevel"/>
    <w:tmpl w:val="6F4AE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7DEB7898"/>
    <w:multiLevelType w:val="multilevel"/>
    <w:tmpl w:val="1BB412E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8"/>
  </w:num>
  <w:num w:numId="2">
    <w:abstractNumId w:val="0"/>
  </w:num>
  <w:num w:numId="3">
    <w:abstractNumId w:val="1"/>
  </w:num>
  <w:num w:numId="4">
    <w:abstractNumId w:val="21"/>
  </w:num>
  <w:num w:numId="5">
    <w:abstractNumId w:val="11"/>
  </w:num>
  <w:num w:numId="6">
    <w:abstractNumId w:val="16"/>
  </w:num>
  <w:num w:numId="7">
    <w:abstractNumId w:val="4"/>
  </w:num>
  <w:num w:numId="8">
    <w:abstractNumId w:val="8"/>
  </w:num>
  <w:num w:numId="9">
    <w:abstractNumId w:val="23"/>
  </w:num>
  <w:num w:numId="10">
    <w:abstractNumId w:val="3"/>
  </w:num>
  <w:num w:numId="11">
    <w:abstractNumId w:val="2"/>
  </w:num>
  <w:num w:numId="12">
    <w:abstractNumId w:val="13"/>
  </w:num>
  <w:num w:numId="13">
    <w:abstractNumId w:val="7"/>
  </w:num>
  <w:num w:numId="14">
    <w:abstractNumId w:val="22"/>
  </w:num>
  <w:num w:numId="15">
    <w:abstractNumId w:val="5"/>
  </w:num>
  <w:num w:numId="16">
    <w:abstractNumId w:val="20"/>
  </w:num>
  <w:num w:numId="17">
    <w:abstractNumId w:val="9"/>
  </w:num>
  <w:num w:numId="18">
    <w:abstractNumId w:val="25"/>
  </w:num>
  <w:num w:numId="19">
    <w:abstractNumId w:val="26"/>
  </w:num>
  <w:num w:numId="20">
    <w:abstractNumId w:val="14"/>
  </w:num>
  <w:num w:numId="21">
    <w:abstractNumId w:val="19"/>
  </w:num>
  <w:num w:numId="22">
    <w:abstractNumId w:val="6"/>
  </w:num>
  <w:num w:numId="23">
    <w:abstractNumId w:val="12"/>
  </w:num>
  <w:num w:numId="24">
    <w:abstractNumId w:val="10"/>
  </w:num>
  <w:num w:numId="25">
    <w:abstractNumId w:val="15"/>
  </w:num>
  <w:num w:numId="26">
    <w:abstractNumId w:val="17"/>
  </w:num>
  <w:num w:numId="2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49"/>
    <w:rsid w:val="00000774"/>
    <w:rsid w:val="0000179C"/>
    <w:rsid w:val="00002FA2"/>
    <w:rsid w:val="00004AE3"/>
    <w:rsid w:val="00004F6B"/>
    <w:rsid w:val="00013631"/>
    <w:rsid w:val="00017DA5"/>
    <w:rsid w:val="0002113D"/>
    <w:rsid w:val="00021F69"/>
    <w:rsid w:val="00023074"/>
    <w:rsid w:val="0002696D"/>
    <w:rsid w:val="00027745"/>
    <w:rsid w:val="00031688"/>
    <w:rsid w:val="00036610"/>
    <w:rsid w:val="0004713B"/>
    <w:rsid w:val="000472EA"/>
    <w:rsid w:val="00047520"/>
    <w:rsid w:val="0004798F"/>
    <w:rsid w:val="00050DBD"/>
    <w:rsid w:val="00053D14"/>
    <w:rsid w:val="00053F46"/>
    <w:rsid w:val="0005561B"/>
    <w:rsid w:val="000570FF"/>
    <w:rsid w:val="0006059D"/>
    <w:rsid w:val="00062F73"/>
    <w:rsid w:val="0007195D"/>
    <w:rsid w:val="00074058"/>
    <w:rsid w:val="000745B5"/>
    <w:rsid w:val="00074B90"/>
    <w:rsid w:val="00075748"/>
    <w:rsid w:val="00076132"/>
    <w:rsid w:val="00080458"/>
    <w:rsid w:val="00086D64"/>
    <w:rsid w:val="0009105D"/>
    <w:rsid w:val="00091ED3"/>
    <w:rsid w:val="00091F1C"/>
    <w:rsid w:val="0009394D"/>
    <w:rsid w:val="00094006"/>
    <w:rsid w:val="00094D97"/>
    <w:rsid w:val="000A45EA"/>
    <w:rsid w:val="000B248F"/>
    <w:rsid w:val="000B2548"/>
    <w:rsid w:val="000B4984"/>
    <w:rsid w:val="000B4D69"/>
    <w:rsid w:val="000B4E2C"/>
    <w:rsid w:val="000B53E9"/>
    <w:rsid w:val="000B7A7C"/>
    <w:rsid w:val="000C1015"/>
    <w:rsid w:val="000C21E3"/>
    <w:rsid w:val="000C2D14"/>
    <w:rsid w:val="000C5E3E"/>
    <w:rsid w:val="000C610B"/>
    <w:rsid w:val="000D04CE"/>
    <w:rsid w:val="000D0BC0"/>
    <w:rsid w:val="000D0C20"/>
    <w:rsid w:val="000D20AE"/>
    <w:rsid w:val="000D7BCE"/>
    <w:rsid w:val="000D7D4D"/>
    <w:rsid w:val="000E08DB"/>
    <w:rsid w:val="000E2F42"/>
    <w:rsid w:val="000E342C"/>
    <w:rsid w:val="000E5401"/>
    <w:rsid w:val="000E695A"/>
    <w:rsid w:val="000E7738"/>
    <w:rsid w:val="000F00B4"/>
    <w:rsid w:val="000F2749"/>
    <w:rsid w:val="000F61A7"/>
    <w:rsid w:val="0010272E"/>
    <w:rsid w:val="00104326"/>
    <w:rsid w:val="0010542B"/>
    <w:rsid w:val="001072A0"/>
    <w:rsid w:val="00107860"/>
    <w:rsid w:val="00115C73"/>
    <w:rsid w:val="00116323"/>
    <w:rsid w:val="00121368"/>
    <w:rsid w:val="001222AC"/>
    <w:rsid w:val="0012408D"/>
    <w:rsid w:val="001346A0"/>
    <w:rsid w:val="00134E0B"/>
    <w:rsid w:val="00135C38"/>
    <w:rsid w:val="00141229"/>
    <w:rsid w:val="00141DC3"/>
    <w:rsid w:val="00153369"/>
    <w:rsid w:val="0015385E"/>
    <w:rsid w:val="001574A7"/>
    <w:rsid w:val="00161B19"/>
    <w:rsid w:val="00163EFC"/>
    <w:rsid w:val="001643CA"/>
    <w:rsid w:val="00170531"/>
    <w:rsid w:val="00173E7B"/>
    <w:rsid w:val="001752A7"/>
    <w:rsid w:val="00180365"/>
    <w:rsid w:val="0018061F"/>
    <w:rsid w:val="00180ACC"/>
    <w:rsid w:val="00180D76"/>
    <w:rsid w:val="00184C3A"/>
    <w:rsid w:val="001850FD"/>
    <w:rsid w:val="0019208C"/>
    <w:rsid w:val="00194158"/>
    <w:rsid w:val="0019768E"/>
    <w:rsid w:val="0019780B"/>
    <w:rsid w:val="001A0FCB"/>
    <w:rsid w:val="001A1387"/>
    <w:rsid w:val="001A3907"/>
    <w:rsid w:val="001A3B00"/>
    <w:rsid w:val="001A4BCB"/>
    <w:rsid w:val="001A50D0"/>
    <w:rsid w:val="001A6371"/>
    <w:rsid w:val="001A69A4"/>
    <w:rsid w:val="001A7B00"/>
    <w:rsid w:val="001B0863"/>
    <w:rsid w:val="001B0F73"/>
    <w:rsid w:val="001B0F88"/>
    <w:rsid w:val="001B296F"/>
    <w:rsid w:val="001B2EA3"/>
    <w:rsid w:val="001B3715"/>
    <w:rsid w:val="001C446A"/>
    <w:rsid w:val="001C6405"/>
    <w:rsid w:val="001D2C6E"/>
    <w:rsid w:val="001E177C"/>
    <w:rsid w:val="001E70E0"/>
    <w:rsid w:val="001F1F48"/>
    <w:rsid w:val="001F3ADF"/>
    <w:rsid w:val="001F7259"/>
    <w:rsid w:val="00201112"/>
    <w:rsid w:val="00210FA1"/>
    <w:rsid w:val="00217A49"/>
    <w:rsid w:val="00217C7A"/>
    <w:rsid w:val="00220B9C"/>
    <w:rsid w:val="00224D98"/>
    <w:rsid w:val="0022578D"/>
    <w:rsid w:val="002262F0"/>
    <w:rsid w:val="002275C7"/>
    <w:rsid w:val="00227A4F"/>
    <w:rsid w:val="00227E52"/>
    <w:rsid w:val="00230D24"/>
    <w:rsid w:val="002316B2"/>
    <w:rsid w:val="00231F91"/>
    <w:rsid w:val="0023637C"/>
    <w:rsid w:val="00240CB6"/>
    <w:rsid w:val="00244F72"/>
    <w:rsid w:val="00245EBF"/>
    <w:rsid w:val="002506D9"/>
    <w:rsid w:val="00251C0C"/>
    <w:rsid w:val="00252298"/>
    <w:rsid w:val="00252426"/>
    <w:rsid w:val="00252F9B"/>
    <w:rsid w:val="0025725C"/>
    <w:rsid w:val="00263DD8"/>
    <w:rsid w:val="00264047"/>
    <w:rsid w:val="00264248"/>
    <w:rsid w:val="00265167"/>
    <w:rsid w:val="002677DC"/>
    <w:rsid w:val="00271F43"/>
    <w:rsid w:val="0027245C"/>
    <w:rsid w:val="00274611"/>
    <w:rsid w:val="00275430"/>
    <w:rsid w:val="00275C75"/>
    <w:rsid w:val="00277712"/>
    <w:rsid w:val="0028034C"/>
    <w:rsid w:val="00280449"/>
    <w:rsid w:val="002822BE"/>
    <w:rsid w:val="0028244A"/>
    <w:rsid w:val="00283C32"/>
    <w:rsid w:val="00287D91"/>
    <w:rsid w:val="002902C3"/>
    <w:rsid w:val="00291381"/>
    <w:rsid w:val="00295008"/>
    <w:rsid w:val="002A21CA"/>
    <w:rsid w:val="002A35F9"/>
    <w:rsid w:val="002A5382"/>
    <w:rsid w:val="002A5A70"/>
    <w:rsid w:val="002A67B7"/>
    <w:rsid w:val="002B11EC"/>
    <w:rsid w:val="002B231D"/>
    <w:rsid w:val="002B29F6"/>
    <w:rsid w:val="002D238E"/>
    <w:rsid w:val="002E2EBD"/>
    <w:rsid w:val="002F0848"/>
    <w:rsid w:val="002F44AD"/>
    <w:rsid w:val="002F4AE6"/>
    <w:rsid w:val="002F5C9F"/>
    <w:rsid w:val="002F69A3"/>
    <w:rsid w:val="002F6F63"/>
    <w:rsid w:val="002F77E5"/>
    <w:rsid w:val="00306651"/>
    <w:rsid w:val="003076DD"/>
    <w:rsid w:val="00307BF1"/>
    <w:rsid w:val="00312D45"/>
    <w:rsid w:val="0031749C"/>
    <w:rsid w:val="00320B3D"/>
    <w:rsid w:val="00322677"/>
    <w:rsid w:val="00322CF8"/>
    <w:rsid w:val="00324D8B"/>
    <w:rsid w:val="00327890"/>
    <w:rsid w:val="003302F6"/>
    <w:rsid w:val="00331E1B"/>
    <w:rsid w:val="0033220B"/>
    <w:rsid w:val="00332598"/>
    <w:rsid w:val="00336A22"/>
    <w:rsid w:val="00341E04"/>
    <w:rsid w:val="003458F4"/>
    <w:rsid w:val="003535F9"/>
    <w:rsid w:val="0036200C"/>
    <w:rsid w:val="00362034"/>
    <w:rsid w:val="00363E37"/>
    <w:rsid w:val="00366545"/>
    <w:rsid w:val="00370C1E"/>
    <w:rsid w:val="00372838"/>
    <w:rsid w:val="00374E46"/>
    <w:rsid w:val="00375DCD"/>
    <w:rsid w:val="00384FC9"/>
    <w:rsid w:val="00390D75"/>
    <w:rsid w:val="00394FFD"/>
    <w:rsid w:val="00397476"/>
    <w:rsid w:val="003A18FE"/>
    <w:rsid w:val="003A2207"/>
    <w:rsid w:val="003A3092"/>
    <w:rsid w:val="003A60E5"/>
    <w:rsid w:val="003A6707"/>
    <w:rsid w:val="003B2517"/>
    <w:rsid w:val="003B4EF8"/>
    <w:rsid w:val="003B593B"/>
    <w:rsid w:val="003B6C24"/>
    <w:rsid w:val="003B72C5"/>
    <w:rsid w:val="003C2BBE"/>
    <w:rsid w:val="003C79AA"/>
    <w:rsid w:val="003D3122"/>
    <w:rsid w:val="003D3E2F"/>
    <w:rsid w:val="003D4D9A"/>
    <w:rsid w:val="003D56C0"/>
    <w:rsid w:val="003F0F1A"/>
    <w:rsid w:val="00402E05"/>
    <w:rsid w:val="00404ECC"/>
    <w:rsid w:val="00405E1C"/>
    <w:rsid w:val="00406810"/>
    <w:rsid w:val="004077F9"/>
    <w:rsid w:val="004138AA"/>
    <w:rsid w:val="004167E7"/>
    <w:rsid w:val="00416FF9"/>
    <w:rsid w:val="00417768"/>
    <w:rsid w:val="00421CA6"/>
    <w:rsid w:val="00423448"/>
    <w:rsid w:val="004256D8"/>
    <w:rsid w:val="00430E15"/>
    <w:rsid w:val="0043116F"/>
    <w:rsid w:val="00431F6B"/>
    <w:rsid w:val="0043512F"/>
    <w:rsid w:val="0043599E"/>
    <w:rsid w:val="0044515D"/>
    <w:rsid w:val="00445458"/>
    <w:rsid w:val="0045141E"/>
    <w:rsid w:val="00452B39"/>
    <w:rsid w:val="0046112F"/>
    <w:rsid w:val="00461364"/>
    <w:rsid w:val="00462252"/>
    <w:rsid w:val="00464B40"/>
    <w:rsid w:val="00464C5F"/>
    <w:rsid w:val="00472AFE"/>
    <w:rsid w:val="00481427"/>
    <w:rsid w:val="0048296E"/>
    <w:rsid w:val="004855B2"/>
    <w:rsid w:val="00487133"/>
    <w:rsid w:val="004922D7"/>
    <w:rsid w:val="004951C4"/>
    <w:rsid w:val="004A2F6D"/>
    <w:rsid w:val="004A5C32"/>
    <w:rsid w:val="004A7F2F"/>
    <w:rsid w:val="004B029D"/>
    <w:rsid w:val="004B0A5A"/>
    <w:rsid w:val="004C5661"/>
    <w:rsid w:val="004C61FB"/>
    <w:rsid w:val="004E0DE0"/>
    <w:rsid w:val="004E101F"/>
    <w:rsid w:val="004E3437"/>
    <w:rsid w:val="004E41A1"/>
    <w:rsid w:val="004F1171"/>
    <w:rsid w:val="004F7CBB"/>
    <w:rsid w:val="005011F6"/>
    <w:rsid w:val="00501239"/>
    <w:rsid w:val="0050379A"/>
    <w:rsid w:val="005040CE"/>
    <w:rsid w:val="0051098B"/>
    <w:rsid w:val="005117EE"/>
    <w:rsid w:val="00512C78"/>
    <w:rsid w:val="00516661"/>
    <w:rsid w:val="00517DCA"/>
    <w:rsid w:val="00520E89"/>
    <w:rsid w:val="005221B5"/>
    <w:rsid w:val="005240C7"/>
    <w:rsid w:val="005343AE"/>
    <w:rsid w:val="0053446C"/>
    <w:rsid w:val="005364EB"/>
    <w:rsid w:val="00536EE1"/>
    <w:rsid w:val="00537775"/>
    <w:rsid w:val="00542491"/>
    <w:rsid w:val="005447EF"/>
    <w:rsid w:val="00545642"/>
    <w:rsid w:val="005501BB"/>
    <w:rsid w:val="00550334"/>
    <w:rsid w:val="00550992"/>
    <w:rsid w:val="005528F6"/>
    <w:rsid w:val="0055343F"/>
    <w:rsid w:val="00556816"/>
    <w:rsid w:val="005678D7"/>
    <w:rsid w:val="005758CD"/>
    <w:rsid w:val="005766B4"/>
    <w:rsid w:val="00577F63"/>
    <w:rsid w:val="0058181E"/>
    <w:rsid w:val="0058344C"/>
    <w:rsid w:val="005834DD"/>
    <w:rsid w:val="00583B10"/>
    <w:rsid w:val="005852DC"/>
    <w:rsid w:val="00586836"/>
    <w:rsid w:val="005873D3"/>
    <w:rsid w:val="00592ABB"/>
    <w:rsid w:val="00597895"/>
    <w:rsid w:val="005A051C"/>
    <w:rsid w:val="005A619B"/>
    <w:rsid w:val="005A64EB"/>
    <w:rsid w:val="005A676B"/>
    <w:rsid w:val="005B29DA"/>
    <w:rsid w:val="005B3D73"/>
    <w:rsid w:val="005B6872"/>
    <w:rsid w:val="005C2CF9"/>
    <w:rsid w:val="005C4316"/>
    <w:rsid w:val="005C7B2A"/>
    <w:rsid w:val="005E0137"/>
    <w:rsid w:val="005F0F06"/>
    <w:rsid w:val="005F1F41"/>
    <w:rsid w:val="005F284F"/>
    <w:rsid w:val="005F3302"/>
    <w:rsid w:val="006008CC"/>
    <w:rsid w:val="006053BC"/>
    <w:rsid w:val="00610009"/>
    <w:rsid w:val="006107BB"/>
    <w:rsid w:val="00612C49"/>
    <w:rsid w:val="00612CA4"/>
    <w:rsid w:val="00612DC6"/>
    <w:rsid w:val="00614F85"/>
    <w:rsid w:val="00620263"/>
    <w:rsid w:val="00621B6B"/>
    <w:rsid w:val="00624137"/>
    <w:rsid w:val="00624A4B"/>
    <w:rsid w:val="00625DAF"/>
    <w:rsid w:val="00630270"/>
    <w:rsid w:val="006354CB"/>
    <w:rsid w:val="00636140"/>
    <w:rsid w:val="00641BC1"/>
    <w:rsid w:val="006432E8"/>
    <w:rsid w:val="00644439"/>
    <w:rsid w:val="00644713"/>
    <w:rsid w:val="00644E31"/>
    <w:rsid w:val="00645358"/>
    <w:rsid w:val="00652CC7"/>
    <w:rsid w:val="00654679"/>
    <w:rsid w:val="006550EA"/>
    <w:rsid w:val="00657C2B"/>
    <w:rsid w:val="00667CC9"/>
    <w:rsid w:val="00670962"/>
    <w:rsid w:val="0067463B"/>
    <w:rsid w:val="00674A8F"/>
    <w:rsid w:val="00676925"/>
    <w:rsid w:val="006834B9"/>
    <w:rsid w:val="0068746E"/>
    <w:rsid w:val="00690597"/>
    <w:rsid w:val="00692FA1"/>
    <w:rsid w:val="006947D2"/>
    <w:rsid w:val="00697D35"/>
    <w:rsid w:val="006A2883"/>
    <w:rsid w:val="006A4C98"/>
    <w:rsid w:val="006A5728"/>
    <w:rsid w:val="006B136F"/>
    <w:rsid w:val="006B3F48"/>
    <w:rsid w:val="006C4459"/>
    <w:rsid w:val="006C4F52"/>
    <w:rsid w:val="006C5E46"/>
    <w:rsid w:val="006C777B"/>
    <w:rsid w:val="006D3EFA"/>
    <w:rsid w:val="006E0A73"/>
    <w:rsid w:val="006E2D37"/>
    <w:rsid w:val="006E5EEE"/>
    <w:rsid w:val="006E7418"/>
    <w:rsid w:val="006F0763"/>
    <w:rsid w:val="006F38D8"/>
    <w:rsid w:val="006F3D87"/>
    <w:rsid w:val="006F5B69"/>
    <w:rsid w:val="006F7433"/>
    <w:rsid w:val="006F74B4"/>
    <w:rsid w:val="006F7876"/>
    <w:rsid w:val="00705A35"/>
    <w:rsid w:val="00705DE6"/>
    <w:rsid w:val="00713544"/>
    <w:rsid w:val="00715EA9"/>
    <w:rsid w:val="00716B82"/>
    <w:rsid w:val="00717B91"/>
    <w:rsid w:val="007210B3"/>
    <w:rsid w:val="0073057E"/>
    <w:rsid w:val="0073565E"/>
    <w:rsid w:val="0074078A"/>
    <w:rsid w:val="00744ACA"/>
    <w:rsid w:val="007450C1"/>
    <w:rsid w:val="00751252"/>
    <w:rsid w:val="00757B4C"/>
    <w:rsid w:val="007631B3"/>
    <w:rsid w:val="0076501F"/>
    <w:rsid w:val="0077039C"/>
    <w:rsid w:val="00771437"/>
    <w:rsid w:val="0077361B"/>
    <w:rsid w:val="00773636"/>
    <w:rsid w:val="00781447"/>
    <w:rsid w:val="00783834"/>
    <w:rsid w:val="007922B4"/>
    <w:rsid w:val="007923CF"/>
    <w:rsid w:val="00797606"/>
    <w:rsid w:val="007A3AF2"/>
    <w:rsid w:val="007A52F0"/>
    <w:rsid w:val="007B1383"/>
    <w:rsid w:val="007B7C13"/>
    <w:rsid w:val="007C066A"/>
    <w:rsid w:val="007C267F"/>
    <w:rsid w:val="007C5DE4"/>
    <w:rsid w:val="007C6F0F"/>
    <w:rsid w:val="007D1233"/>
    <w:rsid w:val="007D32A9"/>
    <w:rsid w:val="007D4F71"/>
    <w:rsid w:val="007D5517"/>
    <w:rsid w:val="007E0688"/>
    <w:rsid w:val="007E7C3D"/>
    <w:rsid w:val="007F14EF"/>
    <w:rsid w:val="007F155B"/>
    <w:rsid w:val="007F3C1A"/>
    <w:rsid w:val="007F771E"/>
    <w:rsid w:val="00815DA1"/>
    <w:rsid w:val="0081646D"/>
    <w:rsid w:val="00821A05"/>
    <w:rsid w:val="0082200F"/>
    <w:rsid w:val="00824EAD"/>
    <w:rsid w:val="008300D8"/>
    <w:rsid w:val="00831158"/>
    <w:rsid w:val="00835D72"/>
    <w:rsid w:val="00841C4E"/>
    <w:rsid w:val="00843398"/>
    <w:rsid w:val="00850EC6"/>
    <w:rsid w:val="008513E5"/>
    <w:rsid w:val="00853519"/>
    <w:rsid w:val="008549CC"/>
    <w:rsid w:val="00856109"/>
    <w:rsid w:val="008727CF"/>
    <w:rsid w:val="0087284D"/>
    <w:rsid w:val="00873B5B"/>
    <w:rsid w:val="00873F9C"/>
    <w:rsid w:val="00876B58"/>
    <w:rsid w:val="00877D2A"/>
    <w:rsid w:val="00882EB9"/>
    <w:rsid w:val="00883AE4"/>
    <w:rsid w:val="00886D28"/>
    <w:rsid w:val="008877F5"/>
    <w:rsid w:val="0089389F"/>
    <w:rsid w:val="00896D86"/>
    <w:rsid w:val="00897157"/>
    <w:rsid w:val="008A1869"/>
    <w:rsid w:val="008A3D34"/>
    <w:rsid w:val="008B365B"/>
    <w:rsid w:val="008C1A44"/>
    <w:rsid w:val="008C2708"/>
    <w:rsid w:val="008D0056"/>
    <w:rsid w:val="008D1600"/>
    <w:rsid w:val="008D1867"/>
    <w:rsid w:val="008D29FB"/>
    <w:rsid w:val="008D36D1"/>
    <w:rsid w:val="008E2915"/>
    <w:rsid w:val="008E346D"/>
    <w:rsid w:val="008E736F"/>
    <w:rsid w:val="008E7C26"/>
    <w:rsid w:val="008F0B25"/>
    <w:rsid w:val="008F16A7"/>
    <w:rsid w:val="008F2036"/>
    <w:rsid w:val="008F4CA8"/>
    <w:rsid w:val="008F7F90"/>
    <w:rsid w:val="009008CB"/>
    <w:rsid w:val="00900D41"/>
    <w:rsid w:val="0091044A"/>
    <w:rsid w:val="009117D5"/>
    <w:rsid w:val="009126F2"/>
    <w:rsid w:val="0091312E"/>
    <w:rsid w:val="00915AAC"/>
    <w:rsid w:val="0091752C"/>
    <w:rsid w:val="00922C83"/>
    <w:rsid w:val="00927864"/>
    <w:rsid w:val="00935C67"/>
    <w:rsid w:val="009432D9"/>
    <w:rsid w:val="00946FF3"/>
    <w:rsid w:val="00950F61"/>
    <w:rsid w:val="00951F51"/>
    <w:rsid w:val="00954B5D"/>
    <w:rsid w:val="00954BC4"/>
    <w:rsid w:val="009552A8"/>
    <w:rsid w:val="00955A91"/>
    <w:rsid w:val="009570DD"/>
    <w:rsid w:val="00957C1D"/>
    <w:rsid w:val="009610C4"/>
    <w:rsid w:val="0097711D"/>
    <w:rsid w:val="00980AB0"/>
    <w:rsid w:val="00980F4A"/>
    <w:rsid w:val="009818C3"/>
    <w:rsid w:val="00983006"/>
    <w:rsid w:val="0098764C"/>
    <w:rsid w:val="00987A41"/>
    <w:rsid w:val="00991C1B"/>
    <w:rsid w:val="0099202B"/>
    <w:rsid w:val="0099711E"/>
    <w:rsid w:val="009A03B1"/>
    <w:rsid w:val="009A341A"/>
    <w:rsid w:val="009A3871"/>
    <w:rsid w:val="009A70E1"/>
    <w:rsid w:val="009B3C68"/>
    <w:rsid w:val="009B46E0"/>
    <w:rsid w:val="009B5393"/>
    <w:rsid w:val="009B5E9B"/>
    <w:rsid w:val="009B6C20"/>
    <w:rsid w:val="009C3097"/>
    <w:rsid w:val="009C3150"/>
    <w:rsid w:val="009C54E9"/>
    <w:rsid w:val="009C63DE"/>
    <w:rsid w:val="009D13E6"/>
    <w:rsid w:val="009D6CA2"/>
    <w:rsid w:val="009E02F0"/>
    <w:rsid w:val="009E0F13"/>
    <w:rsid w:val="009E1E5D"/>
    <w:rsid w:val="009E3FC6"/>
    <w:rsid w:val="009E7664"/>
    <w:rsid w:val="009F0921"/>
    <w:rsid w:val="009F097D"/>
    <w:rsid w:val="009F0A7E"/>
    <w:rsid w:val="00A06712"/>
    <w:rsid w:val="00A06728"/>
    <w:rsid w:val="00A15B39"/>
    <w:rsid w:val="00A16FB5"/>
    <w:rsid w:val="00A2017D"/>
    <w:rsid w:val="00A20CFD"/>
    <w:rsid w:val="00A23868"/>
    <w:rsid w:val="00A24A3D"/>
    <w:rsid w:val="00A272F3"/>
    <w:rsid w:val="00A30AFA"/>
    <w:rsid w:val="00A3246A"/>
    <w:rsid w:val="00A3623F"/>
    <w:rsid w:val="00A40876"/>
    <w:rsid w:val="00A41169"/>
    <w:rsid w:val="00A4226E"/>
    <w:rsid w:val="00A53A8A"/>
    <w:rsid w:val="00A54552"/>
    <w:rsid w:val="00A571E1"/>
    <w:rsid w:val="00A600C2"/>
    <w:rsid w:val="00A608BA"/>
    <w:rsid w:val="00A60F88"/>
    <w:rsid w:val="00A63A68"/>
    <w:rsid w:val="00A64D50"/>
    <w:rsid w:val="00A67078"/>
    <w:rsid w:val="00A7227E"/>
    <w:rsid w:val="00A82204"/>
    <w:rsid w:val="00A8228B"/>
    <w:rsid w:val="00A8238C"/>
    <w:rsid w:val="00A83FB1"/>
    <w:rsid w:val="00A87CE4"/>
    <w:rsid w:val="00A90425"/>
    <w:rsid w:val="00A9149B"/>
    <w:rsid w:val="00A93944"/>
    <w:rsid w:val="00A95686"/>
    <w:rsid w:val="00AA3718"/>
    <w:rsid w:val="00AA4CC5"/>
    <w:rsid w:val="00AB01BD"/>
    <w:rsid w:val="00AB484D"/>
    <w:rsid w:val="00AB565C"/>
    <w:rsid w:val="00AB5870"/>
    <w:rsid w:val="00AC17BA"/>
    <w:rsid w:val="00AC184B"/>
    <w:rsid w:val="00AC20E0"/>
    <w:rsid w:val="00AC4204"/>
    <w:rsid w:val="00AD0D2C"/>
    <w:rsid w:val="00AE118B"/>
    <w:rsid w:val="00AE2B9F"/>
    <w:rsid w:val="00AE40CB"/>
    <w:rsid w:val="00AE4C7C"/>
    <w:rsid w:val="00AE541B"/>
    <w:rsid w:val="00AE674A"/>
    <w:rsid w:val="00AE7603"/>
    <w:rsid w:val="00AF100A"/>
    <w:rsid w:val="00AF3154"/>
    <w:rsid w:val="00AF5E76"/>
    <w:rsid w:val="00AF66B9"/>
    <w:rsid w:val="00AF7A60"/>
    <w:rsid w:val="00B00F23"/>
    <w:rsid w:val="00B010F3"/>
    <w:rsid w:val="00B06229"/>
    <w:rsid w:val="00B13BFA"/>
    <w:rsid w:val="00B13D74"/>
    <w:rsid w:val="00B20B9A"/>
    <w:rsid w:val="00B219E0"/>
    <w:rsid w:val="00B2218F"/>
    <w:rsid w:val="00B25122"/>
    <w:rsid w:val="00B25288"/>
    <w:rsid w:val="00B258E1"/>
    <w:rsid w:val="00B3129B"/>
    <w:rsid w:val="00B33304"/>
    <w:rsid w:val="00B35370"/>
    <w:rsid w:val="00B370DC"/>
    <w:rsid w:val="00B37F26"/>
    <w:rsid w:val="00B443E1"/>
    <w:rsid w:val="00B46DD0"/>
    <w:rsid w:val="00B56D4F"/>
    <w:rsid w:val="00B622C3"/>
    <w:rsid w:val="00B634DD"/>
    <w:rsid w:val="00B70944"/>
    <w:rsid w:val="00B74E27"/>
    <w:rsid w:val="00B7706B"/>
    <w:rsid w:val="00B772CE"/>
    <w:rsid w:val="00B8404A"/>
    <w:rsid w:val="00B86A70"/>
    <w:rsid w:val="00B91FC2"/>
    <w:rsid w:val="00B941F5"/>
    <w:rsid w:val="00B94954"/>
    <w:rsid w:val="00BA1B0D"/>
    <w:rsid w:val="00BA6154"/>
    <w:rsid w:val="00BA76C8"/>
    <w:rsid w:val="00BB5680"/>
    <w:rsid w:val="00BB661F"/>
    <w:rsid w:val="00BB67EA"/>
    <w:rsid w:val="00BC247E"/>
    <w:rsid w:val="00BC50FD"/>
    <w:rsid w:val="00BD5C3D"/>
    <w:rsid w:val="00BD668E"/>
    <w:rsid w:val="00BD7A73"/>
    <w:rsid w:val="00BE108A"/>
    <w:rsid w:val="00BE2F55"/>
    <w:rsid w:val="00BE467B"/>
    <w:rsid w:val="00BE51B1"/>
    <w:rsid w:val="00BF5F24"/>
    <w:rsid w:val="00BF6CDB"/>
    <w:rsid w:val="00C022C8"/>
    <w:rsid w:val="00C06921"/>
    <w:rsid w:val="00C14F0D"/>
    <w:rsid w:val="00C20216"/>
    <w:rsid w:val="00C20973"/>
    <w:rsid w:val="00C23634"/>
    <w:rsid w:val="00C23C21"/>
    <w:rsid w:val="00C26990"/>
    <w:rsid w:val="00C26D7E"/>
    <w:rsid w:val="00C331BF"/>
    <w:rsid w:val="00C3343C"/>
    <w:rsid w:val="00C34C96"/>
    <w:rsid w:val="00C443F5"/>
    <w:rsid w:val="00C44F5C"/>
    <w:rsid w:val="00C4621D"/>
    <w:rsid w:val="00C51D3C"/>
    <w:rsid w:val="00C526B8"/>
    <w:rsid w:val="00C546FF"/>
    <w:rsid w:val="00C5619E"/>
    <w:rsid w:val="00C60B37"/>
    <w:rsid w:val="00C61472"/>
    <w:rsid w:val="00C65AA8"/>
    <w:rsid w:val="00C724A7"/>
    <w:rsid w:val="00C8396D"/>
    <w:rsid w:val="00C845D5"/>
    <w:rsid w:val="00C87725"/>
    <w:rsid w:val="00C9080E"/>
    <w:rsid w:val="00C9279D"/>
    <w:rsid w:val="00C92817"/>
    <w:rsid w:val="00C92A18"/>
    <w:rsid w:val="00C952EF"/>
    <w:rsid w:val="00C95B2D"/>
    <w:rsid w:val="00CA3DC6"/>
    <w:rsid w:val="00CA6C2C"/>
    <w:rsid w:val="00CA74B1"/>
    <w:rsid w:val="00CB3BE2"/>
    <w:rsid w:val="00CB4E98"/>
    <w:rsid w:val="00CB71B3"/>
    <w:rsid w:val="00CB74EC"/>
    <w:rsid w:val="00CC13CA"/>
    <w:rsid w:val="00CC270A"/>
    <w:rsid w:val="00CC2B5A"/>
    <w:rsid w:val="00CC4F43"/>
    <w:rsid w:val="00CC5BB5"/>
    <w:rsid w:val="00CC7C27"/>
    <w:rsid w:val="00CD00AC"/>
    <w:rsid w:val="00CD476C"/>
    <w:rsid w:val="00CD5B5C"/>
    <w:rsid w:val="00CD7D07"/>
    <w:rsid w:val="00CE1A53"/>
    <w:rsid w:val="00CE313B"/>
    <w:rsid w:val="00CE5CC4"/>
    <w:rsid w:val="00CF0EE1"/>
    <w:rsid w:val="00CF1625"/>
    <w:rsid w:val="00CF1AEF"/>
    <w:rsid w:val="00CF6475"/>
    <w:rsid w:val="00D01353"/>
    <w:rsid w:val="00D03917"/>
    <w:rsid w:val="00D057D7"/>
    <w:rsid w:val="00D06189"/>
    <w:rsid w:val="00D11ADD"/>
    <w:rsid w:val="00D13EAE"/>
    <w:rsid w:val="00D14BE1"/>
    <w:rsid w:val="00D22719"/>
    <w:rsid w:val="00D2682D"/>
    <w:rsid w:val="00D311EA"/>
    <w:rsid w:val="00D346A4"/>
    <w:rsid w:val="00D346D5"/>
    <w:rsid w:val="00D43A11"/>
    <w:rsid w:val="00D43C59"/>
    <w:rsid w:val="00D47BD6"/>
    <w:rsid w:val="00D508C5"/>
    <w:rsid w:val="00D570A8"/>
    <w:rsid w:val="00D60348"/>
    <w:rsid w:val="00D607FE"/>
    <w:rsid w:val="00D61146"/>
    <w:rsid w:val="00D64C4C"/>
    <w:rsid w:val="00D677E2"/>
    <w:rsid w:val="00D73E1E"/>
    <w:rsid w:val="00D7557A"/>
    <w:rsid w:val="00D761DA"/>
    <w:rsid w:val="00D76CE1"/>
    <w:rsid w:val="00D8174F"/>
    <w:rsid w:val="00D83867"/>
    <w:rsid w:val="00D862EA"/>
    <w:rsid w:val="00D86A49"/>
    <w:rsid w:val="00D940A6"/>
    <w:rsid w:val="00D946DF"/>
    <w:rsid w:val="00D9711F"/>
    <w:rsid w:val="00DA40AF"/>
    <w:rsid w:val="00DA4F3A"/>
    <w:rsid w:val="00DA62C8"/>
    <w:rsid w:val="00DA6F0A"/>
    <w:rsid w:val="00DB0D07"/>
    <w:rsid w:val="00DB2AF0"/>
    <w:rsid w:val="00DB5C7A"/>
    <w:rsid w:val="00DC05C2"/>
    <w:rsid w:val="00DC116B"/>
    <w:rsid w:val="00DC3E35"/>
    <w:rsid w:val="00DC522C"/>
    <w:rsid w:val="00DC67AA"/>
    <w:rsid w:val="00DD5B95"/>
    <w:rsid w:val="00DD7601"/>
    <w:rsid w:val="00DE1A0D"/>
    <w:rsid w:val="00DE48BE"/>
    <w:rsid w:val="00DE6503"/>
    <w:rsid w:val="00DF0A4E"/>
    <w:rsid w:val="00DF1476"/>
    <w:rsid w:val="00DF302C"/>
    <w:rsid w:val="00DF3591"/>
    <w:rsid w:val="00DF7F2B"/>
    <w:rsid w:val="00E00B05"/>
    <w:rsid w:val="00E05379"/>
    <w:rsid w:val="00E07F9C"/>
    <w:rsid w:val="00E114D4"/>
    <w:rsid w:val="00E15C05"/>
    <w:rsid w:val="00E20373"/>
    <w:rsid w:val="00E20A0C"/>
    <w:rsid w:val="00E21003"/>
    <w:rsid w:val="00E229F1"/>
    <w:rsid w:val="00E22D21"/>
    <w:rsid w:val="00E239ED"/>
    <w:rsid w:val="00E25B9D"/>
    <w:rsid w:val="00E31C41"/>
    <w:rsid w:val="00E33EA4"/>
    <w:rsid w:val="00E3431D"/>
    <w:rsid w:val="00E34D74"/>
    <w:rsid w:val="00E3725D"/>
    <w:rsid w:val="00E40587"/>
    <w:rsid w:val="00E41207"/>
    <w:rsid w:val="00E414B2"/>
    <w:rsid w:val="00E4317E"/>
    <w:rsid w:val="00E4397C"/>
    <w:rsid w:val="00E43AAC"/>
    <w:rsid w:val="00E4564C"/>
    <w:rsid w:val="00E460A7"/>
    <w:rsid w:val="00E469C9"/>
    <w:rsid w:val="00E46A09"/>
    <w:rsid w:val="00E4732C"/>
    <w:rsid w:val="00E51474"/>
    <w:rsid w:val="00E519CD"/>
    <w:rsid w:val="00E52A76"/>
    <w:rsid w:val="00E530C9"/>
    <w:rsid w:val="00E571E8"/>
    <w:rsid w:val="00E574E3"/>
    <w:rsid w:val="00E57F15"/>
    <w:rsid w:val="00E6038B"/>
    <w:rsid w:val="00E673C2"/>
    <w:rsid w:val="00E6773E"/>
    <w:rsid w:val="00E7177B"/>
    <w:rsid w:val="00E74CE7"/>
    <w:rsid w:val="00E75173"/>
    <w:rsid w:val="00E751B0"/>
    <w:rsid w:val="00E757F3"/>
    <w:rsid w:val="00E77119"/>
    <w:rsid w:val="00E8040A"/>
    <w:rsid w:val="00E80B19"/>
    <w:rsid w:val="00E810EB"/>
    <w:rsid w:val="00E811A5"/>
    <w:rsid w:val="00E81DC0"/>
    <w:rsid w:val="00E85A36"/>
    <w:rsid w:val="00E90B53"/>
    <w:rsid w:val="00EA47DF"/>
    <w:rsid w:val="00EA526C"/>
    <w:rsid w:val="00EA7062"/>
    <w:rsid w:val="00EB0893"/>
    <w:rsid w:val="00EC2012"/>
    <w:rsid w:val="00EC2135"/>
    <w:rsid w:val="00EC4655"/>
    <w:rsid w:val="00EC5DF7"/>
    <w:rsid w:val="00EC7000"/>
    <w:rsid w:val="00ED08B9"/>
    <w:rsid w:val="00ED4F87"/>
    <w:rsid w:val="00EE6EB7"/>
    <w:rsid w:val="00EE77AE"/>
    <w:rsid w:val="00EF03A2"/>
    <w:rsid w:val="00EF78F6"/>
    <w:rsid w:val="00F01E50"/>
    <w:rsid w:val="00F02A21"/>
    <w:rsid w:val="00F0425A"/>
    <w:rsid w:val="00F05760"/>
    <w:rsid w:val="00F06D24"/>
    <w:rsid w:val="00F105AC"/>
    <w:rsid w:val="00F114F6"/>
    <w:rsid w:val="00F15CE0"/>
    <w:rsid w:val="00F232E6"/>
    <w:rsid w:val="00F24A6A"/>
    <w:rsid w:val="00F25037"/>
    <w:rsid w:val="00F26B6B"/>
    <w:rsid w:val="00F270BE"/>
    <w:rsid w:val="00F3091A"/>
    <w:rsid w:val="00F376B0"/>
    <w:rsid w:val="00F37B81"/>
    <w:rsid w:val="00F54ECE"/>
    <w:rsid w:val="00F635FB"/>
    <w:rsid w:val="00F648A1"/>
    <w:rsid w:val="00F70FBB"/>
    <w:rsid w:val="00F7453F"/>
    <w:rsid w:val="00F76808"/>
    <w:rsid w:val="00F8123E"/>
    <w:rsid w:val="00F845D2"/>
    <w:rsid w:val="00F8574D"/>
    <w:rsid w:val="00F863A0"/>
    <w:rsid w:val="00F87C23"/>
    <w:rsid w:val="00F92532"/>
    <w:rsid w:val="00F930FC"/>
    <w:rsid w:val="00FA2497"/>
    <w:rsid w:val="00FA2F45"/>
    <w:rsid w:val="00FA32A3"/>
    <w:rsid w:val="00FA39DE"/>
    <w:rsid w:val="00FA5BAF"/>
    <w:rsid w:val="00FB1D52"/>
    <w:rsid w:val="00FB3420"/>
    <w:rsid w:val="00FD0997"/>
    <w:rsid w:val="00FD0AF8"/>
    <w:rsid w:val="00FD24C2"/>
    <w:rsid w:val="00FD7756"/>
    <w:rsid w:val="00FE012C"/>
    <w:rsid w:val="00FE018D"/>
    <w:rsid w:val="00FE3715"/>
    <w:rsid w:val="00FE5D18"/>
    <w:rsid w:val="00FE6A1B"/>
    <w:rsid w:val="00FE6D43"/>
    <w:rsid w:val="00FF08BB"/>
    <w:rsid w:val="00FF300D"/>
    <w:rsid w:val="00FF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992"/>
    <w:rPr>
      <w:rFonts w:ascii="Times New Roman" w:eastAsia="Times New Roman" w:hAnsi="Times New Roman"/>
      <w:sz w:val="24"/>
      <w:szCs w:val="24"/>
    </w:rPr>
  </w:style>
  <w:style w:type="paragraph" w:styleId="1">
    <w:name w:val="heading 1"/>
    <w:basedOn w:val="a"/>
    <w:next w:val="a"/>
    <w:link w:val="10"/>
    <w:qFormat/>
    <w:rsid w:val="009818C3"/>
    <w:pPr>
      <w:keepNext/>
      <w:numPr>
        <w:numId w:val="5"/>
      </w:numPr>
      <w:overflowPunct w:val="0"/>
      <w:autoSpaceDE w:val="0"/>
      <w:autoSpaceDN w:val="0"/>
      <w:adjustRightInd w:val="0"/>
      <w:spacing w:before="120"/>
      <w:jc w:val="center"/>
      <w:textAlignment w:val="baseline"/>
      <w:outlineLvl w:val="0"/>
    </w:pPr>
    <w:rPr>
      <w:b/>
      <w:bCs/>
      <w:szCs w:val="20"/>
    </w:rPr>
  </w:style>
  <w:style w:type="paragraph" w:styleId="2">
    <w:name w:val="heading 2"/>
    <w:basedOn w:val="a"/>
    <w:next w:val="a"/>
    <w:link w:val="20"/>
    <w:semiHidden/>
    <w:unhideWhenUsed/>
    <w:qFormat/>
    <w:rsid w:val="009818C3"/>
    <w:pPr>
      <w:keepNext/>
      <w:overflowPunct w:val="0"/>
      <w:autoSpaceDE w:val="0"/>
      <w:autoSpaceDN w:val="0"/>
      <w:adjustRightInd w:val="0"/>
      <w:spacing w:before="240" w:after="60"/>
      <w:textAlignment w:val="baseline"/>
      <w:outlineLvl w:val="1"/>
    </w:pPr>
    <w:rPr>
      <w:rFonts w:ascii="Cambria" w:hAnsi="Cambria"/>
      <w:b/>
      <w:bCs/>
      <w:i/>
      <w:iCs/>
      <w:sz w:val="28"/>
      <w:szCs w:val="28"/>
    </w:rPr>
  </w:style>
  <w:style w:type="paragraph" w:styleId="30">
    <w:name w:val="heading 3"/>
    <w:basedOn w:val="a"/>
    <w:next w:val="a"/>
    <w:link w:val="31"/>
    <w:unhideWhenUsed/>
    <w:qFormat/>
    <w:rsid w:val="009818C3"/>
    <w:pPr>
      <w:keepNext/>
      <w:keepLines/>
      <w:overflowPunct w:val="0"/>
      <w:autoSpaceDE w:val="0"/>
      <w:autoSpaceDN w:val="0"/>
      <w:adjustRightInd w:val="0"/>
      <w:spacing w:before="200"/>
      <w:textAlignment w:val="baseline"/>
      <w:outlineLvl w:val="2"/>
    </w:pPr>
    <w:rPr>
      <w:rFonts w:ascii="Cambria" w:hAnsi="Cambria"/>
      <w:b/>
      <w:bCs/>
      <w:color w:val="4F81BD"/>
      <w:sz w:val="20"/>
      <w:szCs w:val="20"/>
    </w:rPr>
  </w:style>
  <w:style w:type="paragraph" w:styleId="4">
    <w:name w:val="heading 4"/>
    <w:basedOn w:val="a"/>
    <w:next w:val="a"/>
    <w:link w:val="40"/>
    <w:semiHidden/>
    <w:unhideWhenUsed/>
    <w:qFormat/>
    <w:rsid w:val="009818C3"/>
    <w:pPr>
      <w:keepNext/>
      <w:overflowPunct w:val="0"/>
      <w:autoSpaceDE w:val="0"/>
      <w:autoSpaceDN w:val="0"/>
      <w:adjustRightInd w:val="0"/>
      <w:spacing w:before="240" w:after="60"/>
      <w:textAlignment w:val="baseline"/>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2749"/>
    <w:rPr>
      <w:color w:val="0000FF"/>
      <w:u w:val="single"/>
    </w:rPr>
  </w:style>
  <w:style w:type="character" w:styleId="a4">
    <w:name w:val="annotation reference"/>
    <w:uiPriority w:val="99"/>
    <w:semiHidden/>
    <w:unhideWhenUsed/>
    <w:rsid w:val="00CF1AEF"/>
    <w:rPr>
      <w:sz w:val="16"/>
      <w:szCs w:val="16"/>
    </w:rPr>
  </w:style>
  <w:style w:type="paragraph" w:styleId="a5">
    <w:name w:val="annotation text"/>
    <w:basedOn w:val="a"/>
    <w:link w:val="a6"/>
    <w:uiPriority w:val="99"/>
    <w:unhideWhenUsed/>
    <w:rsid w:val="00CF1AEF"/>
    <w:rPr>
      <w:sz w:val="20"/>
      <w:szCs w:val="20"/>
    </w:rPr>
  </w:style>
  <w:style w:type="character" w:customStyle="1" w:styleId="a6">
    <w:name w:val="Текст примечания Знак"/>
    <w:link w:val="a5"/>
    <w:uiPriority w:val="99"/>
    <w:rsid w:val="00CF1AEF"/>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CF1AEF"/>
    <w:rPr>
      <w:b/>
      <w:bCs/>
    </w:rPr>
  </w:style>
  <w:style w:type="character" w:customStyle="1" w:styleId="a8">
    <w:name w:val="Тема примечания Знак"/>
    <w:link w:val="a7"/>
    <w:uiPriority w:val="99"/>
    <w:semiHidden/>
    <w:rsid w:val="00CF1AEF"/>
    <w:rPr>
      <w:rFonts w:ascii="Times New Roman" w:eastAsia="Times New Roman" w:hAnsi="Times New Roman" w:cs="Times New Roman"/>
      <w:b/>
      <w:bCs/>
      <w:sz w:val="20"/>
      <w:szCs w:val="20"/>
      <w:lang w:eastAsia="ru-RU"/>
    </w:rPr>
  </w:style>
  <w:style w:type="paragraph" w:styleId="a9">
    <w:name w:val="Revision"/>
    <w:hidden/>
    <w:uiPriority w:val="99"/>
    <w:semiHidden/>
    <w:rsid w:val="00CF1AEF"/>
    <w:rPr>
      <w:rFonts w:ascii="Times New Roman" w:eastAsia="Times New Roman" w:hAnsi="Times New Roman"/>
      <w:sz w:val="24"/>
      <w:szCs w:val="24"/>
    </w:rPr>
  </w:style>
  <w:style w:type="paragraph" w:styleId="aa">
    <w:name w:val="Balloon Text"/>
    <w:basedOn w:val="a"/>
    <w:link w:val="ab"/>
    <w:semiHidden/>
    <w:unhideWhenUsed/>
    <w:rsid w:val="00CF1AEF"/>
    <w:rPr>
      <w:rFonts w:ascii="Tahoma" w:hAnsi="Tahoma" w:cs="Tahoma"/>
      <w:sz w:val="16"/>
      <w:szCs w:val="16"/>
    </w:rPr>
  </w:style>
  <w:style w:type="character" w:customStyle="1" w:styleId="ab">
    <w:name w:val="Текст выноски Знак"/>
    <w:link w:val="aa"/>
    <w:uiPriority w:val="99"/>
    <w:semiHidden/>
    <w:rsid w:val="00CF1AEF"/>
    <w:rPr>
      <w:rFonts w:ascii="Tahoma" w:eastAsia="Times New Roman" w:hAnsi="Tahoma" w:cs="Tahoma"/>
      <w:sz w:val="16"/>
      <w:szCs w:val="16"/>
      <w:lang w:eastAsia="ru-RU"/>
    </w:rPr>
  </w:style>
  <w:style w:type="character" w:customStyle="1" w:styleId="10">
    <w:name w:val="Заголовок 1 Знак"/>
    <w:link w:val="1"/>
    <w:rsid w:val="009818C3"/>
    <w:rPr>
      <w:rFonts w:ascii="Times New Roman" w:eastAsia="Times New Roman" w:hAnsi="Times New Roman"/>
      <w:b/>
      <w:bCs/>
      <w:sz w:val="24"/>
    </w:rPr>
  </w:style>
  <w:style w:type="character" w:customStyle="1" w:styleId="20">
    <w:name w:val="Заголовок 2 Знак"/>
    <w:link w:val="2"/>
    <w:semiHidden/>
    <w:rsid w:val="009818C3"/>
    <w:rPr>
      <w:rFonts w:ascii="Cambria" w:eastAsia="Times New Roman" w:hAnsi="Cambria"/>
      <w:b/>
      <w:bCs/>
      <w:i/>
      <w:iCs/>
      <w:sz w:val="28"/>
      <w:szCs w:val="28"/>
    </w:rPr>
  </w:style>
  <w:style w:type="character" w:customStyle="1" w:styleId="31">
    <w:name w:val="Заголовок 3 Знак"/>
    <w:link w:val="30"/>
    <w:rsid w:val="009818C3"/>
    <w:rPr>
      <w:rFonts w:ascii="Cambria" w:eastAsia="Times New Roman" w:hAnsi="Cambria"/>
      <w:b/>
      <w:bCs/>
      <w:color w:val="4F81BD"/>
    </w:rPr>
  </w:style>
  <w:style w:type="character" w:customStyle="1" w:styleId="40">
    <w:name w:val="Заголовок 4 Знак"/>
    <w:link w:val="4"/>
    <w:semiHidden/>
    <w:rsid w:val="009818C3"/>
    <w:rPr>
      <w:rFonts w:eastAsia="Times New Roman"/>
      <w:b/>
      <w:bCs/>
      <w:sz w:val="28"/>
      <w:szCs w:val="28"/>
    </w:rPr>
  </w:style>
  <w:style w:type="paragraph" w:styleId="11">
    <w:name w:val="toc 1"/>
    <w:basedOn w:val="a"/>
    <w:next w:val="a"/>
    <w:autoRedefine/>
    <w:uiPriority w:val="39"/>
    <w:rsid w:val="009818C3"/>
    <w:pPr>
      <w:tabs>
        <w:tab w:val="left" w:pos="660"/>
        <w:tab w:val="right" w:leader="dot" w:pos="9214"/>
      </w:tabs>
      <w:overflowPunct w:val="0"/>
      <w:autoSpaceDE w:val="0"/>
      <w:autoSpaceDN w:val="0"/>
      <w:adjustRightInd w:val="0"/>
      <w:spacing w:line="288" w:lineRule="auto"/>
      <w:ind w:right="260"/>
      <w:textAlignment w:val="baseline"/>
    </w:pPr>
    <w:rPr>
      <w:rFonts w:ascii="Arial" w:hAnsi="Arial"/>
      <w:bCs/>
      <w:noProof/>
      <w:sz w:val="20"/>
      <w:szCs w:val="20"/>
      <w:lang w:val="en-US"/>
    </w:rPr>
  </w:style>
  <w:style w:type="paragraph" w:styleId="21">
    <w:name w:val="toc 2"/>
    <w:basedOn w:val="a"/>
    <w:next w:val="a"/>
    <w:autoRedefine/>
    <w:semiHidden/>
    <w:rsid w:val="009818C3"/>
    <w:pPr>
      <w:overflowPunct w:val="0"/>
      <w:autoSpaceDE w:val="0"/>
      <w:autoSpaceDN w:val="0"/>
      <w:adjustRightInd w:val="0"/>
      <w:spacing w:line="288" w:lineRule="auto"/>
      <w:ind w:left="198"/>
      <w:textAlignment w:val="baseline"/>
    </w:pPr>
    <w:rPr>
      <w:rFonts w:ascii="Arial" w:hAnsi="Arial"/>
      <w:iCs/>
      <w:sz w:val="20"/>
      <w:szCs w:val="20"/>
    </w:rPr>
  </w:style>
  <w:style w:type="paragraph" w:styleId="32">
    <w:name w:val="toc 3"/>
    <w:basedOn w:val="a"/>
    <w:next w:val="a"/>
    <w:autoRedefine/>
    <w:semiHidden/>
    <w:rsid w:val="009818C3"/>
    <w:pPr>
      <w:tabs>
        <w:tab w:val="right" w:leader="dot" w:pos="10478"/>
      </w:tabs>
      <w:overflowPunct w:val="0"/>
      <w:autoSpaceDE w:val="0"/>
      <w:autoSpaceDN w:val="0"/>
      <w:adjustRightInd w:val="0"/>
      <w:ind w:left="400"/>
      <w:textAlignment w:val="baseline"/>
    </w:pPr>
    <w:rPr>
      <w:noProof/>
      <w:color w:val="FF0000"/>
      <w:sz w:val="20"/>
      <w:szCs w:val="20"/>
    </w:rPr>
  </w:style>
  <w:style w:type="paragraph" w:customStyle="1" w:styleId="methodology">
    <w:name w:val="methodology"/>
    <w:basedOn w:val="a"/>
    <w:autoRedefine/>
    <w:rsid w:val="009818C3"/>
    <w:pPr>
      <w:widowControl w:val="0"/>
      <w:jc w:val="both"/>
    </w:pPr>
    <w:rPr>
      <w:rFonts w:ascii="Arial" w:hAnsi="Arial" w:cs="Arial"/>
      <w:b/>
      <w:i/>
      <w:sz w:val="20"/>
      <w:szCs w:val="20"/>
      <w:lang w:val="en-US"/>
    </w:rPr>
  </w:style>
  <w:style w:type="paragraph" w:styleId="3">
    <w:name w:val="Body Text 3"/>
    <w:basedOn w:val="a"/>
    <w:link w:val="33"/>
    <w:rsid w:val="009818C3"/>
    <w:pPr>
      <w:numPr>
        <w:numId w:val="6"/>
      </w:numPr>
      <w:overflowPunct w:val="0"/>
      <w:autoSpaceDE w:val="0"/>
      <w:autoSpaceDN w:val="0"/>
      <w:adjustRightInd w:val="0"/>
      <w:textAlignment w:val="baseline"/>
    </w:pPr>
    <w:rPr>
      <w:szCs w:val="20"/>
    </w:rPr>
  </w:style>
  <w:style w:type="character" w:customStyle="1" w:styleId="33">
    <w:name w:val="Основной текст 3 Знак"/>
    <w:link w:val="3"/>
    <w:rsid w:val="009818C3"/>
    <w:rPr>
      <w:rFonts w:ascii="Times New Roman" w:eastAsia="Times New Roman" w:hAnsi="Times New Roman"/>
      <w:sz w:val="24"/>
    </w:rPr>
  </w:style>
  <w:style w:type="paragraph" w:styleId="ac">
    <w:name w:val="footer"/>
    <w:basedOn w:val="a"/>
    <w:link w:val="ad"/>
    <w:uiPriority w:val="99"/>
    <w:rsid w:val="009818C3"/>
    <w:pPr>
      <w:tabs>
        <w:tab w:val="center" w:pos="4677"/>
        <w:tab w:val="right" w:pos="9355"/>
      </w:tabs>
      <w:overflowPunct w:val="0"/>
      <w:autoSpaceDE w:val="0"/>
      <w:autoSpaceDN w:val="0"/>
      <w:adjustRightInd w:val="0"/>
      <w:textAlignment w:val="baseline"/>
    </w:pPr>
    <w:rPr>
      <w:sz w:val="20"/>
      <w:szCs w:val="20"/>
    </w:rPr>
  </w:style>
  <w:style w:type="character" w:customStyle="1" w:styleId="ad">
    <w:name w:val="Нижний колонтитул Знак"/>
    <w:link w:val="ac"/>
    <w:uiPriority w:val="99"/>
    <w:rsid w:val="009818C3"/>
    <w:rPr>
      <w:rFonts w:ascii="Times New Roman" w:eastAsia="Times New Roman" w:hAnsi="Times New Roman"/>
    </w:rPr>
  </w:style>
  <w:style w:type="character" w:styleId="ae">
    <w:name w:val="page number"/>
    <w:rsid w:val="009818C3"/>
  </w:style>
  <w:style w:type="paragraph" w:styleId="af">
    <w:name w:val="List Paragraph"/>
    <w:basedOn w:val="a"/>
    <w:link w:val="af0"/>
    <w:uiPriority w:val="34"/>
    <w:qFormat/>
    <w:rsid w:val="009818C3"/>
    <w:pPr>
      <w:overflowPunct w:val="0"/>
      <w:autoSpaceDE w:val="0"/>
      <w:autoSpaceDN w:val="0"/>
      <w:adjustRightInd w:val="0"/>
      <w:ind w:left="708"/>
      <w:textAlignment w:val="baseline"/>
    </w:pPr>
    <w:rPr>
      <w:sz w:val="20"/>
      <w:szCs w:val="20"/>
    </w:rPr>
  </w:style>
  <w:style w:type="table" w:styleId="-2">
    <w:name w:val="Table Web 2"/>
    <w:basedOn w:val="a1"/>
    <w:rsid w:val="009818C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1">
    <w:name w:val="header"/>
    <w:basedOn w:val="a"/>
    <w:link w:val="af2"/>
    <w:uiPriority w:val="99"/>
    <w:rsid w:val="009818C3"/>
    <w:pPr>
      <w:tabs>
        <w:tab w:val="center" w:pos="4677"/>
        <w:tab w:val="right" w:pos="9355"/>
      </w:tabs>
    </w:pPr>
  </w:style>
  <w:style w:type="character" w:customStyle="1" w:styleId="af2">
    <w:name w:val="Верхний колонтитул Знак"/>
    <w:link w:val="af1"/>
    <w:uiPriority w:val="99"/>
    <w:rsid w:val="009818C3"/>
    <w:rPr>
      <w:rFonts w:ascii="Times New Roman" w:eastAsia="Times New Roman" w:hAnsi="Times New Roman"/>
      <w:sz w:val="24"/>
      <w:szCs w:val="24"/>
    </w:rPr>
  </w:style>
  <w:style w:type="paragraph" w:styleId="af3">
    <w:name w:val="Body Text Indent"/>
    <w:basedOn w:val="a"/>
    <w:link w:val="af4"/>
    <w:rsid w:val="009818C3"/>
    <w:pPr>
      <w:overflowPunct w:val="0"/>
      <w:autoSpaceDE w:val="0"/>
      <w:autoSpaceDN w:val="0"/>
      <w:adjustRightInd w:val="0"/>
      <w:spacing w:after="120"/>
      <w:ind w:left="283"/>
      <w:textAlignment w:val="baseline"/>
    </w:pPr>
    <w:rPr>
      <w:sz w:val="20"/>
      <w:szCs w:val="20"/>
    </w:rPr>
  </w:style>
  <w:style w:type="character" w:customStyle="1" w:styleId="af4">
    <w:name w:val="Основной текст с отступом Знак"/>
    <w:link w:val="af3"/>
    <w:rsid w:val="009818C3"/>
    <w:rPr>
      <w:rFonts w:ascii="Times New Roman" w:eastAsia="Times New Roman" w:hAnsi="Times New Roman"/>
    </w:rPr>
  </w:style>
  <w:style w:type="paragraph" w:customStyle="1" w:styleId="Normal1">
    <w:name w:val="Normal1"/>
    <w:rsid w:val="009818C3"/>
    <w:pPr>
      <w:widowControl w:val="0"/>
    </w:pPr>
    <w:rPr>
      <w:rFonts w:ascii="Times New Roman" w:eastAsia="Times New Roman" w:hAnsi="Times New Roman"/>
      <w:snapToGrid w:val="0"/>
    </w:rPr>
  </w:style>
  <w:style w:type="paragraph" w:styleId="af5">
    <w:name w:val="List"/>
    <w:basedOn w:val="a"/>
    <w:rsid w:val="009818C3"/>
    <w:pPr>
      <w:tabs>
        <w:tab w:val="left" w:pos="720"/>
      </w:tabs>
      <w:spacing w:after="80"/>
      <w:ind w:left="720" w:hanging="360"/>
    </w:pPr>
    <w:rPr>
      <w:sz w:val="20"/>
      <w:szCs w:val="20"/>
    </w:rPr>
  </w:style>
  <w:style w:type="paragraph" w:customStyle="1" w:styleId="List1">
    <w:name w:val="List1"/>
    <w:basedOn w:val="a"/>
    <w:rsid w:val="009818C3"/>
    <w:pPr>
      <w:widowControl w:val="0"/>
      <w:tabs>
        <w:tab w:val="left" w:pos="720"/>
      </w:tabs>
      <w:spacing w:after="80"/>
      <w:ind w:left="720" w:hanging="360"/>
    </w:pPr>
    <w:rPr>
      <w:snapToGrid w:val="0"/>
      <w:sz w:val="20"/>
      <w:szCs w:val="20"/>
    </w:rPr>
  </w:style>
  <w:style w:type="paragraph" w:styleId="af6">
    <w:name w:val="Body Text"/>
    <w:basedOn w:val="a"/>
    <w:link w:val="af7"/>
    <w:rsid w:val="009818C3"/>
    <w:pPr>
      <w:overflowPunct w:val="0"/>
      <w:autoSpaceDE w:val="0"/>
      <w:autoSpaceDN w:val="0"/>
      <w:adjustRightInd w:val="0"/>
      <w:spacing w:after="120"/>
      <w:textAlignment w:val="baseline"/>
    </w:pPr>
    <w:rPr>
      <w:sz w:val="20"/>
      <w:szCs w:val="20"/>
    </w:rPr>
  </w:style>
  <w:style w:type="character" w:customStyle="1" w:styleId="af7">
    <w:name w:val="Основной текст Знак"/>
    <w:link w:val="af6"/>
    <w:rsid w:val="009818C3"/>
    <w:rPr>
      <w:rFonts w:ascii="Times New Roman" w:eastAsia="Times New Roman" w:hAnsi="Times New Roman"/>
    </w:rPr>
  </w:style>
  <w:style w:type="paragraph" w:customStyle="1" w:styleId="Default">
    <w:name w:val="Default"/>
    <w:rsid w:val="009818C3"/>
    <w:pPr>
      <w:autoSpaceDE w:val="0"/>
      <w:autoSpaceDN w:val="0"/>
      <w:adjustRightInd w:val="0"/>
    </w:pPr>
    <w:rPr>
      <w:rFonts w:ascii="Times New Roman" w:eastAsia="Times New Roman" w:hAnsi="Times New Roman"/>
      <w:color w:val="000000"/>
      <w:sz w:val="24"/>
      <w:szCs w:val="24"/>
    </w:rPr>
  </w:style>
  <w:style w:type="paragraph" w:customStyle="1" w:styleId="Iiiaeuiue">
    <w:name w:val="Ii?iaeuiue"/>
    <w:basedOn w:val="Default"/>
    <w:next w:val="Default"/>
    <w:uiPriority w:val="99"/>
    <w:rsid w:val="009818C3"/>
    <w:rPr>
      <w:color w:val="auto"/>
    </w:rPr>
  </w:style>
  <w:style w:type="character" w:customStyle="1" w:styleId="longtext1">
    <w:name w:val="long_text1"/>
    <w:rsid w:val="009818C3"/>
    <w:rPr>
      <w:sz w:val="22"/>
      <w:szCs w:val="22"/>
    </w:rPr>
  </w:style>
  <w:style w:type="character" w:customStyle="1" w:styleId="mediumtext1">
    <w:name w:val="medium_text1"/>
    <w:rsid w:val="009818C3"/>
    <w:rPr>
      <w:sz w:val="30"/>
      <w:szCs w:val="30"/>
    </w:rPr>
  </w:style>
  <w:style w:type="paragraph" w:customStyle="1" w:styleId="t">
    <w:name w:val="t"/>
    <w:basedOn w:val="11"/>
    <w:rsid w:val="009818C3"/>
    <w:pPr>
      <w:tabs>
        <w:tab w:val="clear" w:pos="660"/>
        <w:tab w:val="right" w:leader="dot" w:pos="10506"/>
      </w:tabs>
      <w:overflowPunct/>
      <w:autoSpaceDE/>
      <w:autoSpaceDN/>
      <w:adjustRightInd/>
      <w:spacing w:before="360" w:line="240" w:lineRule="auto"/>
      <w:textAlignment w:val="auto"/>
    </w:pPr>
    <w:rPr>
      <w:rFonts w:cs="Arial"/>
      <w:caps/>
      <w:noProof w:val="0"/>
      <w:sz w:val="24"/>
      <w:szCs w:val="24"/>
      <w:lang w:val="ru-RU"/>
    </w:rPr>
  </w:style>
  <w:style w:type="table" w:styleId="af8">
    <w:name w:val="Table Grid"/>
    <w:basedOn w:val="a1"/>
    <w:uiPriority w:val="59"/>
    <w:rsid w:val="009818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footnote text"/>
    <w:basedOn w:val="a"/>
    <w:link w:val="afa"/>
    <w:uiPriority w:val="99"/>
    <w:rsid w:val="009818C3"/>
    <w:rPr>
      <w:sz w:val="20"/>
      <w:szCs w:val="20"/>
    </w:rPr>
  </w:style>
  <w:style w:type="character" w:customStyle="1" w:styleId="afa">
    <w:name w:val="Текст сноски Знак"/>
    <w:link w:val="af9"/>
    <w:uiPriority w:val="99"/>
    <w:rsid w:val="009818C3"/>
    <w:rPr>
      <w:rFonts w:ascii="Times New Roman" w:eastAsia="Times New Roman" w:hAnsi="Times New Roman"/>
    </w:rPr>
  </w:style>
  <w:style w:type="character" w:styleId="afb">
    <w:name w:val="footnote reference"/>
    <w:rsid w:val="009818C3"/>
    <w:rPr>
      <w:vertAlign w:val="superscript"/>
    </w:rPr>
  </w:style>
  <w:style w:type="character" w:styleId="afc">
    <w:name w:val="Strong"/>
    <w:uiPriority w:val="22"/>
    <w:qFormat/>
    <w:rsid w:val="009818C3"/>
    <w:rPr>
      <w:b/>
      <w:bCs/>
    </w:rPr>
  </w:style>
  <w:style w:type="paragraph" w:customStyle="1" w:styleId="Iauiue">
    <w:name w:val="Iau.iue"/>
    <w:basedOn w:val="Default"/>
    <w:next w:val="Default"/>
    <w:uiPriority w:val="99"/>
    <w:rsid w:val="009818C3"/>
    <w:rPr>
      <w:color w:val="auto"/>
    </w:rPr>
  </w:style>
  <w:style w:type="paragraph" w:customStyle="1" w:styleId="Style25">
    <w:name w:val="Style25"/>
    <w:basedOn w:val="a"/>
    <w:uiPriority w:val="99"/>
    <w:rsid w:val="009818C3"/>
    <w:pPr>
      <w:widowControl w:val="0"/>
      <w:autoSpaceDE w:val="0"/>
      <w:autoSpaceDN w:val="0"/>
      <w:adjustRightInd w:val="0"/>
    </w:pPr>
    <w:rPr>
      <w:rFonts w:ascii="Arial" w:hAnsi="Arial" w:cs="Arial"/>
    </w:rPr>
  </w:style>
  <w:style w:type="character" w:customStyle="1" w:styleId="FontStyle51">
    <w:name w:val="Font Style51"/>
    <w:uiPriority w:val="99"/>
    <w:rsid w:val="009818C3"/>
    <w:rPr>
      <w:rFonts w:ascii="Arial" w:hAnsi="Arial" w:cs="Arial" w:hint="default"/>
      <w:i/>
      <w:iCs/>
      <w:sz w:val="20"/>
      <w:szCs w:val="20"/>
    </w:rPr>
  </w:style>
  <w:style w:type="character" w:customStyle="1" w:styleId="FontStyle56">
    <w:name w:val="Font Style56"/>
    <w:uiPriority w:val="99"/>
    <w:rsid w:val="009818C3"/>
    <w:rPr>
      <w:rFonts w:ascii="Arial" w:hAnsi="Arial" w:cs="Arial" w:hint="default"/>
      <w:sz w:val="20"/>
      <w:szCs w:val="20"/>
    </w:rPr>
  </w:style>
  <w:style w:type="character" w:customStyle="1" w:styleId="FontStyle59">
    <w:name w:val="Font Style59"/>
    <w:uiPriority w:val="99"/>
    <w:rsid w:val="009818C3"/>
    <w:rPr>
      <w:rFonts w:ascii="Arial" w:hAnsi="Arial" w:cs="Arial" w:hint="default"/>
      <w:i/>
      <w:iCs/>
      <w:sz w:val="16"/>
      <w:szCs w:val="16"/>
    </w:rPr>
  </w:style>
  <w:style w:type="character" w:styleId="afd">
    <w:name w:val="Emphasis"/>
    <w:qFormat/>
    <w:rsid w:val="009818C3"/>
    <w:rPr>
      <w:i/>
      <w:iCs/>
    </w:rPr>
  </w:style>
  <w:style w:type="paragraph" w:styleId="afe">
    <w:name w:val="Subtitle"/>
    <w:basedOn w:val="a"/>
    <w:next w:val="a"/>
    <w:link w:val="aff"/>
    <w:uiPriority w:val="11"/>
    <w:qFormat/>
    <w:rsid w:val="009818C3"/>
    <w:pPr>
      <w:numPr>
        <w:ilvl w:val="1"/>
      </w:numPr>
      <w:overflowPunct w:val="0"/>
      <w:autoSpaceDE w:val="0"/>
      <w:autoSpaceDN w:val="0"/>
      <w:adjustRightInd w:val="0"/>
      <w:textAlignment w:val="baseline"/>
    </w:pPr>
    <w:rPr>
      <w:rFonts w:ascii="Cambria" w:hAnsi="Cambria"/>
      <w:i/>
      <w:iCs/>
      <w:color w:val="4F81BD"/>
      <w:spacing w:val="15"/>
    </w:rPr>
  </w:style>
  <w:style w:type="character" w:customStyle="1" w:styleId="aff">
    <w:name w:val="Подзаголовок Знак"/>
    <w:link w:val="afe"/>
    <w:uiPriority w:val="11"/>
    <w:rsid w:val="009818C3"/>
    <w:rPr>
      <w:rFonts w:ascii="Cambria" w:eastAsia="Times New Roman" w:hAnsi="Cambria"/>
      <w:i/>
      <w:iCs/>
      <w:color w:val="4F81BD"/>
      <w:spacing w:val="15"/>
      <w:sz w:val="24"/>
      <w:szCs w:val="24"/>
    </w:rPr>
  </w:style>
  <w:style w:type="character" w:customStyle="1" w:styleId="FontStyle33">
    <w:name w:val="Font Style33"/>
    <w:uiPriority w:val="99"/>
    <w:rsid w:val="009818C3"/>
    <w:rPr>
      <w:rFonts w:ascii="Times New Roman" w:hAnsi="Times New Roman" w:cs="Times New Roman"/>
      <w:sz w:val="18"/>
      <w:szCs w:val="18"/>
    </w:rPr>
  </w:style>
  <w:style w:type="paragraph" w:styleId="aff0">
    <w:name w:val="Title"/>
    <w:basedOn w:val="a"/>
    <w:next w:val="a"/>
    <w:link w:val="aff1"/>
    <w:qFormat/>
    <w:rsid w:val="009818C3"/>
    <w:pPr>
      <w:pBdr>
        <w:bottom w:val="single" w:sz="8" w:space="4" w:color="4F81BD"/>
      </w:pBdr>
      <w:overflowPunct w:val="0"/>
      <w:autoSpaceDE w:val="0"/>
      <w:autoSpaceDN w:val="0"/>
      <w:adjustRightInd w:val="0"/>
      <w:spacing w:after="300"/>
      <w:contextualSpacing/>
      <w:textAlignment w:val="baseline"/>
    </w:pPr>
    <w:rPr>
      <w:rFonts w:ascii="Cambria" w:hAnsi="Cambria"/>
      <w:color w:val="17365D"/>
      <w:spacing w:val="5"/>
      <w:kern w:val="28"/>
      <w:sz w:val="52"/>
      <w:szCs w:val="52"/>
    </w:rPr>
  </w:style>
  <w:style w:type="character" w:customStyle="1" w:styleId="aff1">
    <w:name w:val="Название Знак"/>
    <w:link w:val="aff0"/>
    <w:rsid w:val="009818C3"/>
    <w:rPr>
      <w:rFonts w:ascii="Cambria" w:eastAsia="Times New Roman" w:hAnsi="Cambria"/>
      <w:color w:val="17365D"/>
      <w:spacing w:val="5"/>
      <w:kern w:val="28"/>
      <w:sz w:val="52"/>
      <w:szCs w:val="52"/>
    </w:rPr>
  </w:style>
  <w:style w:type="paragraph" w:styleId="aff2">
    <w:name w:val="endnote text"/>
    <w:basedOn w:val="a"/>
    <w:link w:val="aff3"/>
    <w:rsid w:val="009818C3"/>
    <w:pPr>
      <w:overflowPunct w:val="0"/>
      <w:autoSpaceDE w:val="0"/>
      <w:autoSpaceDN w:val="0"/>
      <w:adjustRightInd w:val="0"/>
      <w:textAlignment w:val="baseline"/>
    </w:pPr>
    <w:rPr>
      <w:sz w:val="20"/>
      <w:szCs w:val="20"/>
    </w:rPr>
  </w:style>
  <w:style w:type="character" w:customStyle="1" w:styleId="aff3">
    <w:name w:val="Текст концевой сноски Знак"/>
    <w:link w:val="aff2"/>
    <w:rsid w:val="009818C3"/>
    <w:rPr>
      <w:rFonts w:ascii="Times New Roman" w:eastAsia="Times New Roman" w:hAnsi="Times New Roman"/>
    </w:rPr>
  </w:style>
  <w:style w:type="character" w:styleId="aff4">
    <w:name w:val="endnote reference"/>
    <w:rsid w:val="009818C3"/>
    <w:rPr>
      <w:vertAlign w:val="superscript"/>
    </w:rPr>
  </w:style>
  <w:style w:type="paragraph" w:styleId="aff5">
    <w:name w:val="Normal (Web)"/>
    <w:basedOn w:val="a"/>
    <w:uiPriority w:val="99"/>
    <w:unhideWhenUsed/>
    <w:rsid w:val="009818C3"/>
    <w:pPr>
      <w:spacing w:before="100" w:beforeAutospacing="1" w:after="100" w:afterAutospacing="1"/>
    </w:pPr>
  </w:style>
  <w:style w:type="paragraph" w:styleId="aff6">
    <w:name w:val="Plain Text"/>
    <w:basedOn w:val="a"/>
    <w:link w:val="aff7"/>
    <w:rsid w:val="009818C3"/>
    <w:rPr>
      <w:rFonts w:ascii="Courier New" w:hAnsi="Courier New"/>
      <w:sz w:val="20"/>
      <w:szCs w:val="20"/>
      <w:lang w:val="x-none" w:eastAsia="x-none"/>
    </w:rPr>
  </w:style>
  <w:style w:type="character" w:customStyle="1" w:styleId="aff7">
    <w:name w:val="Текст Знак"/>
    <w:link w:val="aff6"/>
    <w:rsid w:val="009818C3"/>
    <w:rPr>
      <w:rFonts w:ascii="Courier New" w:eastAsia="Times New Roman" w:hAnsi="Courier New"/>
      <w:lang w:val="x-none" w:eastAsia="x-none"/>
    </w:rPr>
  </w:style>
  <w:style w:type="paragraph" w:customStyle="1" w:styleId="Style5">
    <w:name w:val="Style5"/>
    <w:basedOn w:val="a"/>
    <w:uiPriority w:val="99"/>
    <w:rsid w:val="009818C3"/>
    <w:pPr>
      <w:widowControl w:val="0"/>
      <w:autoSpaceDE w:val="0"/>
      <w:autoSpaceDN w:val="0"/>
      <w:adjustRightInd w:val="0"/>
    </w:pPr>
  </w:style>
  <w:style w:type="character" w:customStyle="1" w:styleId="FontStyle23">
    <w:name w:val="Font Style23"/>
    <w:uiPriority w:val="99"/>
    <w:rsid w:val="009818C3"/>
    <w:rPr>
      <w:rFonts w:ascii="Times New Roman" w:hAnsi="Times New Roman" w:cs="Times New Roman"/>
      <w:b/>
      <w:bCs/>
      <w:sz w:val="20"/>
      <w:szCs w:val="20"/>
    </w:rPr>
  </w:style>
  <w:style w:type="character" w:customStyle="1" w:styleId="FontStyle20">
    <w:name w:val="Font Style20"/>
    <w:uiPriority w:val="99"/>
    <w:rsid w:val="009818C3"/>
    <w:rPr>
      <w:rFonts w:ascii="Times New Roman" w:hAnsi="Times New Roman" w:cs="Times New Roman"/>
      <w:sz w:val="20"/>
      <w:szCs w:val="20"/>
    </w:rPr>
  </w:style>
  <w:style w:type="paragraph" w:customStyle="1" w:styleId="Style11">
    <w:name w:val="Style11"/>
    <w:basedOn w:val="a"/>
    <w:uiPriority w:val="99"/>
    <w:rsid w:val="009818C3"/>
    <w:pPr>
      <w:widowControl w:val="0"/>
      <w:autoSpaceDE w:val="0"/>
      <w:autoSpaceDN w:val="0"/>
      <w:adjustRightInd w:val="0"/>
      <w:spacing w:line="270" w:lineRule="exact"/>
      <w:jc w:val="both"/>
    </w:pPr>
  </w:style>
  <w:style w:type="character" w:customStyle="1" w:styleId="af0">
    <w:name w:val="Абзац списка Знак"/>
    <w:link w:val="af"/>
    <w:uiPriority w:val="34"/>
    <w:rsid w:val="009818C3"/>
    <w:rPr>
      <w:rFonts w:ascii="Times New Roman" w:eastAsia="Times New Roman" w:hAnsi="Times New Roman"/>
    </w:rPr>
  </w:style>
  <w:style w:type="table" w:customStyle="1" w:styleId="TableNormal">
    <w:name w:val="Table Normal"/>
    <w:uiPriority w:val="2"/>
    <w:semiHidden/>
    <w:unhideWhenUsed/>
    <w:qFormat/>
    <w:rsid w:val="009818C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18C3"/>
    <w:pPr>
      <w:widowControl w:val="0"/>
    </w:pPr>
    <w:rPr>
      <w:rFonts w:ascii="Calibri" w:eastAsia="Calibri" w:hAnsi="Calibri"/>
      <w:sz w:val="22"/>
      <w:szCs w:val="22"/>
      <w:lang w:val="en-US" w:eastAsia="en-US"/>
    </w:rPr>
  </w:style>
  <w:style w:type="paragraph" w:customStyle="1" w:styleId="EmptyLayoutCell">
    <w:name w:val="EmptyLayoutCell"/>
    <w:basedOn w:val="a"/>
    <w:rsid w:val="009818C3"/>
    <w:rPr>
      <w:sz w:val="2"/>
      <w:szCs w:val="20"/>
      <w:lang w:val="en-US" w:eastAsia="en-US"/>
    </w:rPr>
  </w:style>
  <w:style w:type="paragraph" w:customStyle="1" w:styleId="tkTekst">
    <w:name w:val="_Текст обычный (tkTekst)"/>
    <w:basedOn w:val="a"/>
    <w:rsid w:val="00586836"/>
    <w:pPr>
      <w:spacing w:after="60" w:line="276" w:lineRule="auto"/>
      <w:ind w:firstLine="567"/>
      <w:jc w:val="both"/>
    </w:pPr>
    <w:rPr>
      <w:rFonts w:ascii="Arial" w:hAnsi="Arial" w:cs="Arial"/>
      <w:sz w:val="20"/>
      <w:szCs w:val="20"/>
    </w:rPr>
  </w:style>
  <w:style w:type="character" w:styleId="aff8">
    <w:name w:val="FollowedHyperlink"/>
    <w:basedOn w:val="a0"/>
    <w:uiPriority w:val="99"/>
    <w:semiHidden/>
    <w:unhideWhenUsed/>
    <w:rsid w:val="00545642"/>
    <w:rPr>
      <w:color w:val="800080" w:themeColor="followedHyperlink"/>
      <w:u w:val="single"/>
    </w:rPr>
  </w:style>
  <w:style w:type="paragraph" w:customStyle="1" w:styleId="tkRedakcijaTekst">
    <w:name w:val="_В редакции текст (tkRedakcijaTekst)"/>
    <w:basedOn w:val="a"/>
    <w:rsid w:val="004A5C32"/>
    <w:pPr>
      <w:spacing w:after="60" w:line="276" w:lineRule="auto"/>
      <w:ind w:firstLine="567"/>
      <w:jc w:val="both"/>
    </w:pPr>
    <w:rPr>
      <w:rFonts w:ascii="Arial" w:hAnsi="Arial" w:cs="Arial"/>
      <w:i/>
      <w:iCs/>
      <w:sz w:val="20"/>
      <w:szCs w:val="20"/>
    </w:rPr>
  </w:style>
  <w:style w:type="character" w:customStyle="1" w:styleId="c5">
    <w:name w:val="c5"/>
    <w:basedOn w:val="a0"/>
    <w:rsid w:val="00A93944"/>
  </w:style>
  <w:style w:type="paragraph" w:customStyle="1" w:styleId="Style1">
    <w:name w:val="Style1"/>
    <w:basedOn w:val="a"/>
    <w:uiPriority w:val="99"/>
    <w:rsid w:val="007923CF"/>
    <w:pPr>
      <w:widowControl w:val="0"/>
      <w:autoSpaceDE w:val="0"/>
      <w:autoSpaceDN w:val="0"/>
      <w:adjustRightInd w:val="0"/>
    </w:pPr>
  </w:style>
  <w:style w:type="paragraph" w:styleId="22">
    <w:name w:val="Body Text 2"/>
    <w:basedOn w:val="a"/>
    <w:link w:val="23"/>
    <w:uiPriority w:val="99"/>
    <w:semiHidden/>
    <w:unhideWhenUsed/>
    <w:rsid w:val="007923CF"/>
    <w:pPr>
      <w:spacing w:after="120" w:line="480" w:lineRule="auto"/>
    </w:pPr>
  </w:style>
  <w:style w:type="character" w:customStyle="1" w:styleId="23">
    <w:name w:val="Основной текст 2 Знак"/>
    <w:basedOn w:val="a0"/>
    <w:link w:val="22"/>
    <w:uiPriority w:val="99"/>
    <w:semiHidden/>
    <w:rsid w:val="007923CF"/>
    <w:rPr>
      <w:rFonts w:ascii="Times New Roman" w:eastAsia="Times New Roman" w:hAnsi="Times New Roman"/>
      <w:sz w:val="24"/>
      <w:szCs w:val="24"/>
    </w:rPr>
  </w:style>
  <w:style w:type="paragraph" w:customStyle="1" w:styleId="6">
    <w:name w:val="заголовок 6"/>
    <w:basedOn w:val="a"/>
    <w:next w:val="a"/>
    <w:uiPriority w:val="99"/>
    <w:rsid w:val="007923CF"/>
    <w:pPr>
      <w:keepNext/>
      <w:autoSpaceDE w:val="0"/>
      <w:autoSpaceDN w:val="0"/>
      <w:ind w:left="-142" w:right="-426"/>
      <w:jc w:val="center"/>
    </w:pPr>
    <w:rPr>
      <w:b/>
      <w:bCs/>
      <w:color w:val="0000FF"/>
      <w:sz w:val="22"/>
      <w:szCs w:val="22"/>
    </w:rPr>
  </w:style>
  <w:style w:type="paragraph" w:customStyle="1" w:styleId="aff9">
    <w:name w:val="Нормальный"/>
    <w:uiPriority w:val="99"/>
    <w:rsid w:val="007923CF"/>
    <w:pPr>
      <w:autoSpaceDE w:val="0"/>
      <w:autoSpaceDN w:val="0"/>
      <w:jc w:val="both"/>
    </w:pPr>
    <w:rPr>
      <w:rFonts w:ascii="Times New Roman" w:eastAsia="Times New Roman" w:hAnsi="Times New Roman"/>
      <w:sz w:val="24"/>
      <w:szCs w:val="24"/>
    </w:rPr>
  </w:style>
  <w:style w:type="character" w:customStyle="1" w:styleId="rvts263258">
    <w:name w:val="rvts2_63258"/>
    <w:basedOn w:val="a0"/>
    <w:rsid w:val="00717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992"/>
    <w:rPr>
      <w:rFonts w:ascii="Times New Roman" w:eastAsia="Times New Roman" w:hAnsi="Times New Roman"/>
      <w:sz w:val="24"/>
      <w:szCs w:val="24"/>
    </w:rPr>
  </w:style>
  <w:style w:type="paragraph" w:styleId="1">
    <w:name w:val="heading 1"/>
    <w:basedOn w:val="a"/>
    <w:next w:val="a"/>
    <w:link w:val="10"/>
    <w:qFormat/>
    <w:rsid w:val="009818C3"/>
    <w:pPr>
      <w:keepNext/>
      <w:numPr>
        <w:numId w:val="5"/>
      </w:numPr>
      <w:overflowPunct w:val="0"/>
      <w:autoSpaceDE w:val="0"/>
      <w:autoSpaceDN w:val="0"/>
      <w:adjustRightInd w:val="0"/>
      <w:spacing w:before="120"/>
      <w:jc w:val="center"/>
      <w:textAlignment w:val="baseline"/>
      <w:outlineLvl w:val="0"/>
    </w:pPr>
    <w:rPr>
      <w:b/>
      <w:bCs/>
      <w:szCs w:val="20"/>
    </w:rPr>
  </w:style>
  <w:style w:type="paragraph" w:styleId="2">
    <w:name w:val="heading 2"/>
    <w:basedOn w:val="a"/>
    <w:next w:val="a"/>
    <w:link w:val="20"/>
    <w:semiHidden/>
    <w:unhideWhenUsed/>
    <w:qFormat/>
    <w:rsid w:val="009818C3"/>
    <w:pPr>
      <w:keepNext/>
      <w:overflowPunct w:val="0"/>
      <w:autoSpaceDE w:val="0"/>
      <w:autoSpaceDN w:val="0"/>
      <w:adjustRightInd w:val="0"/>
      <w:spacing w:before="240" w:after="60"/>
      <w:textAlignment w:val="baseline"/>
      <w:outlineLvl w:val="1"/>
    </w:pPr>
    <w:rPr>
      <w:rFonts w:ascii="Cambria" w:hAnsi="Cambria"/>
      <w:b/>
      <w:bCs/>
      <w:i/>
      <w:iCs/>
      <w:sz w:val="28"/>
      <w:szCs w:val="28"/>
    </w:rPr>
  </w:style>
  <w:style w:type="paragraph" w:styleId="30">
    <w:name w:val="heading 3"/>
    <w:basedOn w:val="a"/>
    <w:next w:val="a"/>
    <w:link w:val="31"/>
    <w:unhideWhenUsed/>
    <w:qFormat/>
    <w:rsid w:val="009818C3"/>
    <w:pPr>
      <w:keepNext/>
      <w:keepLines/>
      <w:overflowPunct w:val="0"/>
      <w:autoSpaceDE w:val="0"/>
      <w:autoSpaceDN w:val="0"/>
      <w:adjustRightInd w:val="0"/>
      <w:spacing w:before="200"/>
      <w:textAlignment w:val="baseline"/>
      <w:outlineLvl w:val="2"/>
    </w:pPr>
    <w:rPr>
      <w:rFonts w:ascii="Cambria" w:hAnsi="Cambria"/>
      <w:b/>
      <w:bCs/>
      <w:color w:val="4F81BD"/>
      <w:sz w:val="20"/>
      <w:szCs w:val="20"/>
    </w:rPr>
  </w:style>
  <w:style w:type="paragraph" w:styleId="4">
    <w:name w:val="heading 4"/>
    <w:basedOn w:val="a"/>
    <w:next w:val="a"/>
    <w:link w:val="40"/>
    <w:semiHidden/>
    <w:unhideWhenUsed/>
    <w:qFormat/>
    <w:rsid w:val="009818C3"/>
    <w:pPr>
      <w:keepNext/>
      <w:overflowPunct w:val="0"/>
      <w:autoSpaceDE w:val="0"/>
      <w:autoSpaceDN w:val="0"/>
      <w:adjustRightInd w:val="0"/>
      <w:spacing w:before="240" w:after="60"/>
      <w:textAlignment w:val="baseline"/>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2749"/>
    <w:rPr>
      <w:color w:val="0000FF"/>
      <w:u w:val="single"/>
    </w:rPr>
  </w:style>
  <w:style w:type="character" w:styleId="a4">
    <w:name w:val="annotation reference"/>
    <w:uiPriority w:val="99"/>
    <w:semiHidden/>
    <w:unhideWhenUsed/>
    <w:rsid w:val="00CF1AEF"/>
    <w:rPr>
      <w:sz w:val="16"/>
      <w:szCs w:val="16"/>
    </w:rPr>
  </w:style>
  <w:style w:type="paragraph" w:styleId="a5">
    <w:name w:val="annotation text"/>
    <w:basedOn w:val="a"/>
    <w:link w:val="a6"/>
    <w:uiPriority w:val="99"/>
    <w:unhideWhenUsed/>
    <w:rsid w:val="00CF1AEF"/>
    <w:rPr>
      <w:sz w:val="20"/>
      <w:szCs w:val="20"/>
    </w:rPr>
  </w:style>
  <w:style w:type="character" w:customStyle="1" w:styleId="a6">
    <w:name w:val="Текст примечания Знак"/>
    <w:link w:val="a5"/>
    <w:uiPriority w:val="99"/>
    <w:rsid w:val="00CF1AEF"/>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CF1AEF"/>
    <w:rPr>
      <w:b/>
      <w:bCs/>
    </w:rPr>
  </w:style>
  <w:style w:type="character" w:customStyle="1" w:styleId="a8">
    <w:name w:val="Тема примечания Знак"/>
    <w:link w:val="a7"/>
    <w:uiPriority w:val="99"/>
    <w:semiHidden/>
    <w:rsid w:val="00CF1AEF"/>
    <w:rPr>
      <w:rFonts w:ascii="Times New Roman" w:eastAsia="Times New Roman" w:hAnsi="Times New Roman" w:cs="Times New Roman"/>
      <w:b/>
      <w:bCs/>
      <w:sz w:val="20"/>
      <w:szCs w:val="20"/>
      <w:lang w:eastAsia="ru-RU"/>
    </w:rPr>
  </w:style>
  <w:style w:type="paragraph" w:styleId="a9">
    <w:name w:val="Revision"/>
    <w:hidden/>
    <w:uiPriority w:val="99"/>
    <w:semiHidden/>
    <w:rsid w:val="00CF1AEF"/>
    <w:rPr>
      <w:rFonts w:ascii="Times New Roman" w:eastAsia="Times New Roman" w:hAnsi="Times New Roman"/>
      <w:sz w:val="24"/>
      <w:szCs w:val="24"/>
    </w:rPr>
  </w:style>
  <w:style w:type="paragraph" w:styleId="aa">
    <w:name w:val="Balloon Text"/>
    <w:basedOn w:val="a"/>
    <w:link w:val="ab"/>
    <w:semiHidden/>
    <w:unhideWhenUsed/>
    <w:rsid w:val="00CF1AEF"/>
    <w:rPr>
      <w:rFonts w:ascii="Tahoma" w:hAnsi="Tahoma" w:cs="Tahoma"/>
      <w:sz w:val="16"/>
      <w:szCs w:val="16"/>
    </w:rPr>
  </w:style>
  <w:style w:type="character" w:customStyle="1" w:styleId="ab">
    <w:name w:val="Текст выноски Знак"/>
    <w:link w:val="aa"/>
    <w:uiPriority w:val="99"/>
    <w:semiHidden/>
    <w:rsid w:val="00CF1AEF"/>
    <w:rPr>
      <w:rFonts w:ascii="Tahoma" w:eastAsia="Times New Roman" w:hAnsi="Tahoma" w:cs="Tahoma"/>
      <w:sz w:val="16"/>
      <w:szCs w:val="16"/>
      <w:lang w:eastAsia="ru-RU"/>
    </w:rPr>
  </w:style>
  <w:style w:type="character" w:customStyle="1" w:styleId="10">
    <w:name w:val="Заголовок 1 Знак"/>
    <w:link w:val="1"/>
    <w:rsid w:val="009818C3"/>
    <w:rPr>
      <w:rFonts w:ascii="Times New Roman" w:eastAsia="Times New Roman" w:hAnsi="Times New Roman"/>
      <w:b/>
      <w:bCs/>
      <w:sz w:val="24"/>
    </w:rPr>
  </w:style>
  <w:style w:type="character" w:customStyle="1" w:styleId="20">
    <w:name w:val="Заголовок 2 Знак"/>
    <w:link w:val="2"/>
    <w:semiHidden/>
    <w:rsid w:val="009818C3"/>
    <w:rPr>
      <w:rFonts w:ascii="Cambria" w:eastAsia="Times New Roman" w:hAnsi="Cambria"/>
      <w:b/>
      <w:bCs/>
      <w:i/>
      <w:iCs/>
      <w:sz w:val="28"/>
      <w:szCs w:val="28"/>
    </w:rPr>
  </w:style>
  <w:style w:type="character" w:customStyle="1" w:styleId="31">
    <w:name w:val="Заголовок 3 Знак"/>
    <w:link w:val="30"/>
    <w:rsid w:val="009818C3"/>
    <w:rPr>
      <w:rFonts w:ascii="Cambria" w:eastAsia="Times New Roman" w:hAnsi="Cambria"/>
      <w:b/>
      <w:bCs/>
      <w:color w:val="4F81BD"/>
    </w:rPr>
  </w:style>
  <w:style w:type="character" w:customStyle="1" w:styleId="40">
    <w:name w:val="Заголовок 4 Знак"/>
    <w:link w:val="4"/>
    <w:semiHidden/>
    <w:rsid w:val="009818C3"/>
    <w:rPr>
      <w:rFonts w:eastAsia="Times New Roman"/>
      <w:b/>
      <w:bCs/>
      <w:sz w:val="28"/>
      <w:szCs w:val="28"/>
    </w:rPr>
  </w:style>
  <w:style w:type="paragraph" w:styleId="11">
    <w:name w:val="toc 1"/>
    <w:basedOn w:val="a"/>
    <w:next w:val="a"/>
    <w:autoRedefine/>
    <w:uiPriority w:val="39"/>
    <w:rsid w:val="009818C3"/>
    <w:pPr>
      <w:tabs>
        <w:tab w:val="left" w:pos="660"/>
        <w:tab w:val="right" w:leader="dot" w:pos="9214"/>
      </w:tabs>
      <w:overflowPunct w:val="0"/>
      <w:autoSpaceDE w:val="0"/>
      <w:autoSpaceDN w:val="0"/>
      <w:adjustRightInd w:val="0"/>
      <w:spacing w:line="288" w:lineRule="auto"/>
      <w:ind w:right="260"/>
      <w:textAlignment w:val="baseline"/>
    </w:pPr>
    <w:rPr>
      <w:rFonts w:ascii="Arial" w:hAnsi="Arial"/>
      <w:bCs/>
      <w:noProof/>
      <w:sz w:val="20"/>
      <w:szCs w:val="20"/>
      <w:lang w:val="en-US"/>
    </w:rPr>
  </w:style>
  <w:style w:type="paragraph" w:styleId="21">
    <w:name w:val="toc 2"/>
    <w:basedOn w:val="a"/>
    <w:next w:val="a"/>
    <w:autoRedefine/>
    <w:semiHidden/>
    <w:rsid w:val="009818C3"/>
    <w:pPr>
      <w:overflowPunct w:val="0"/>
      <w:autoSpaceDE w:val="0"/>
      <w:autoSpaceDN w:val="0"/>
      <w:adjustRightInd w:val="0"/>
      <w:spacing w:line="288" w:lineRule="auto"/>
      <w:ind w:left="198"/>
      <w:textAlignment w:val="baseline"/>
    </w:pPr>
    <w:rPr>
      <w:rFonts w:ascii="Arial" w:hAnsi="Arial"/>
      <w:iCs/>
      <w:sz w:val="20"/>
      <w:szCs w:val="20"/>
    </w:rPr>
  </w:style>
  <w:style w:type="paragraph" w:styleId="32">
    <w:name w:val="toc 3"/>
    <w:basedOn w:val="a"/>
    <w:next w:val="a"/>
    <w:autoRedefine/>
    <w:semiHidden/>
    <w:rsid w:val="009818C3"/>
    <w:pPr>
      <w:tabs>
        <w:tab w:val="right" w:leader="dot" w:pos="10478"/>
      </w:tabs>
      <w:overflowPunct w:val="0"/>
      <w:autoSpaceDE w:val="0"/>
      <w:autoSpaceDN w:val="0"/>
      <w:adjustRightInd w:val="0"/>
      <w:ind w:left="400"/>
      <w:textAlignment w:val="baseline"/>
    </w:pPr>
    <w:rPr>
      <w:noProof/>
      <w:color w:val="FF0000"/>
      <w:sz w:val="20"/>
      <w:szCs w:val="20"/>
    </w:rPr>
  </w:style>
  <w:style w:type="paragraph" w:customStyle="1" w:styleId="methodology">
    <w:name w:val="methodology"/>
    <w:basedOn w:val="a"/>
    <w:autoRedefine/>
    <w:rsid w:val="009818C3"/>
    <w:pPr>
      <w:widowControl w:val="0"/>
      <w:jc w:val="both"/>
    </w:pPr>
    <w:rPr>
      <w:rFonts w:ascii="Arial" w:hAnsi="Arial" w:cs="Arial"/>
      <w:b/>
      <w:i/>
      <w:sz w:val="20"/>
      <w:szCs w:val="20"/>
      <w:lang w:val="en-US"/>
    </w:rPr>
  </w:style>
  <w:style w:type="paragraph" w:styleId="3">
    <w:name w:val="Body Text 3"/>
    <w:basedOn w:val="a"/>
    <w:link w:val="33"/>
    <w:rsid w:val="009818C3"/>
    <w:pPr>
      <w:numPr>
        <w:numId w:val="6"/>
      </w:numPr>
      <w:overflowPunct w:val="0"/>
      <w:autoSpaceDE w:val="0"/>
      <w:autoSpaceDN w:val="0"/>
      <w:adjustRightInd w:val="0"/>
      <w:textAlignment w:val="baseline"/>
    </w:pPr>
    <w:rPr>
      <w:szCs w:val="20"/>
    </w:rPr>
  </w:style>
  <w:style w:type="character" w:customStyle="1" w:styleId="33">
    <w:name w:val="Основной текст 3 Знак"/>
    <w:link w:val="3"/>
    <w:rsid w:val="009818C3"/>
    <w:rPr>
      <w:rFonts w:ascii="Times New Roman" w:eastAsia="Times New Roman" w:hAnsi="Times New Roman"/>
      <w:sz w:val="24"/>
    </w:rPr>
  </w:style>
  <w:style w:type="paragraph" w:styleId="ac">
    <w:name w:val="footer"/>
    <w:basedOn w:val="a"/>
    <w:link w:val="ad"/>
    <w:uiPriority w:val="99"/>
    <w:rsid w:val="009818C3"/>
    <w:pPr>
      <w:tabs>
        <w:tab w:val="center" w:pos="4677"/>
        <w:tab w:val="right" w:pos="9355"/>
      </w:tabs>
      <w:overflowPunct w:val="0"/>
      <w:autoSpaceDE w:val="0"/>
      <w:autoSpaceDN w:val="0"/>
      <w:adjustRightInd w:val="0"/>
      <w:textAlignment w:val="baseline"/>
    </w:pPr>
    <w:rPr>
      <w:sz w:val="20"/>
      <w:szCs w:val="20"/>
    </w:rPr>
  </w:style>
  <w:style w:type="character" w:customStyle="1" w:styleId="ad">
    <w:name w:val="Нижний колонтитул Знак"/>
    <w:link w:val="ac"/>
    <w:uiPriority w:val="99"/>
    <w:rsid w:val="009818C3"/>
    <w:rPr>
      <w:rFonts w:ascii="Times New Roman" w:eastAsia="Times New Roman" w:hAnsi="Times New Roman"/>
    </w:rPr>
  </w:style>
  <w:style w:type="character" w:styleId="ae">
    <w:name w:val="page number"/>
    <w:rsid w:val="009818C3"/>
  </w:style>
  <w:style w:type="paragraph" w:styleId="af">
    <w:name w:val="List Paragraph"/>
    <w:basedOn w:val="a"/>
    <w:link w:val="af0"/>
    <w:uiPriority w:val="34"/>
    <w:qFormat/>
    <w:rsid w:val="009818C3"/>
    <w:pPr>
      <w:overflowPunct w:val="0"/>
      <w:autoSpaceDE w:val="0"/>
      <w:autoSpaceDN w:val="0"/>
      <w:adjustRightInd w:val="0"/>
      <w:ind w:left="708"/>
      <w:textAlignment w:val="baseline"/>
    </w:pPr>
    <w:rPr>
      <w:sz w:val="20"/>
      <w:szCs w:val="20"/>
    </w:rPr>
  </w:style>
  <w:style w:type="table" w:styleId="-2">
    <w:name w:val="Table Web 2"/>
    <w:basedOn w:val="a1"/>
    <w:rsid w:val="009818C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1">
    <w:name w:val="header"/>
    <w:basedOn w:val="a"/>
    <w:link w:val="af2"/>
    <w:uiPriority w:val="99"/>
    <w:rsid w:val="009818C3"/>
    <w:pPr>
      <w:tabs>
        <w:tab w:val="center" w:pos="4677"/>
        <w:tab w:val="right" w:pos="9355"/>
      </w:tabs>
    </w:pPr>
  </w:style>
  <w:style w:type="character" w:customStyle="1" w:styleId="af2">
    <w:name w:val="Верхний колонтитул Знак"/>
    <w:link w:val="af1"/>
    <w:uiPriority w:val="99"/>
    <w:rsid w:val="009818C3"/>
    <w:rPr>
      <w:rFonts w:ascii="Times New Roman" w:eastAsia="Times New Roman" w:hAnsi="Times New Roman"/>
      <w:sz w:val="24"/>
      <w:szCs w:val="24"/>
    </w:rPr>
  </w:style>
  <w:style w:type="paragraph" w:styleId="af3">
    <w:name w:val="Body Text Indent"/>
    <w:basedOn w:val="a"/>
    <w:link w:val="af4"/>
    <w:rsid w:val="009818C3"/>
    <w:pPr>
      <w:overflowPunct w:val="0"/>
      <w:autoSpaceDE w:val="0"/>
      <w:autoSpaceDN w:val="0"/>
      <w:adjustRightInd w:val="0"/>
      <w:spacing w:after="120"/>
      <w:ind w:left="283"/>
      <w:textAlignment w:val="baseline"/>
    </w:pPr>
    <w:rPr>
      <w:sz w:val="20"/>
      <w:szCs w:val="20"/>
    </w:rPr>
  </w:style>
  <w:style w:type="character" w:customStyle="1" w:styleId="af4">
    <w:name w:val="Основной текст с отступом Знак"/>
    <w:link w:val="af3"/>
    <w:rsid w:val="009818C3"/>
    <w:rPr>
      <w:rFonts w:ascii="Times New Roman" w:eastAsia="Times New Roman" w:hAnsi="Times New Roman"/>
    </w:rPr>
  </w:style>
  <w:style w:type="paragraph" w:customStyle="1" w:styleId="Normal1">
    <w:name w:val="Normal1"/>
    <w:rsid w:val="009818C3"/>
    <w:pPr>
      <w:widowControl w:val="0"/>
    </w:pPr>
    <w:rPr>
      <w:rFonts w:ascii="Times New Roman" w:eastAsia="Times New Roman" w:hAnsi="Times New Roman"/>
      <w:snapToGrid w:val="0"/>
    </w:rPr>
  </w:style>
  <w:style w:type="paragraph" w:styleId="af5">
    <w:name w:val="List"/>
    <w:basedOn w:val="a"/>
    <w:rsid w:val="009818C3"/>
    <w:pPr>
      <w:tabs>
        <w:tab w:val="left" w:pos="720"/>
      </w:tabs>
      <w:spacing w:after="80"/>
      <w:ind w:left="720" w:hanging="360"/>
    </w:pPr>
    <w:rPr>
      <w:sz w:val="20"/>
      <w:szCs w:val="20"/>
    </w:rPr>
  </w:style>
  <w:style w:type="paragraph" w:customStyle="1" w:styleId="List1">
    <w:name w:val="List1"/>
    <w:basedOn w:val="a"/>
    <w:rsid w:val="009818C3"/>
    <w:pPr>
      <w:widowControl w:val="0"/>
      <w:tabs>
        <w:tab w:val="left" w:pos="720"/>
      </w:tabs>
      <w:spacing w:after="80"/>
      <w:ind w:left="720" w:hanging="360"/>
    </w:pPr>
    <w:rPr>
      <w:snapToGrid w:val="0"/>
      <w:sz w:val="20"/>
      <w:szCs w:val="20"/>
    </w:rPr>
  </w:style>
  <w:style w:type="paragraph" w:styleId="af6">
    <w:name w:val="Body Text"/>
    <w:basedOn w:val="a"/>
    <w:link w:val="af7"/>
    <w:rsid w:val="009818C3"/>
    <w:pPr>
      <w:overflowPunct w:val="0"/>
      <w:autoSpaceDE w:val="0"/>
      <w:autoSpaceDN w:val="0"/>
      <w:adjustRightInd w:val="0"/>
      <w:spacing w:after="120"/>
      <w:textAlignment w:val="baseline"/>
    </w:pPr>
    <w:rPr>
      <w:sz w:val="20"/>
      <w:szCs w:val="20"/>
    </w:rPr>
  </w:style>
  <w:style w:type="character" w:customStyle="1" w:styleId="af7">
    <w:name w:val="Основной текст Знак"/>
    <w:link w:val="af6"/>
    <w:rsid w:val="009818C3"/>
    <w:rPr>
      <w:rFonts w:ascii="Times New Roman" w:eastAsia="Times New Roman" w:hAnsi="Times New Roman"/>
    </w:rPr>
  </w:style>
  <w:style w:type="paragraph" w:customStyle="1" w:styleId="Default">
    <w:name w:val="Default"/>
    <w:rsid w:val="009818C3"/>
    <w:pPr>
      <w:autoSpaceDE w:val="0"/>
      <w:autoSpaceDN w:val="0"/>
      <w:adjustRightInd w:val="0"/>
    </w:pPr>
    <w:rPr>
      <w:rFonts w:ascii="Times New Roman" w:eastAsia="Times New Roman" w:hAnsi="Times New Roman"/>
      <w:color w:val="000000"/>
      <w:sz w:val="24"/>
      <w:szCs w:val="24"/>
    </w:rPr>
  </w:style>
  <w:style w:type="paragraph" w:customStyle="1" w:styleId="Iiiaeuiue">
    <w:name w:val="Ii?iaeuiue"/>
    <w:basedOn w:val="Default"/>
    <w:next w:val="Default"/>
    <w:uiPriority w:val="99"/>
    <w:rsid w:val="009818C3"/>
    <w:rPr>
      <w:color w:val="auto"/>
    </w:rPr>
  </w:style>
  <w:style w:type="character" w:customStyle="1" w:styleId="longtext1">
    <w:name w:val="long_text1"/>
    <w:rsid w:val="009818C3"/>
    <w:rPr>
      <w:sz w:val="22"/>
      <w:szCs w:val="22"/>
    </w:rPr>
  </w:style>
  <w:style w:type="character" w:customStyle="1" w:styleId="mediumtext1">
    <w:name w:val="medium_text1"/>
    <w:rsid w:val="009818C3"/>
    <w:rPr>
      <w:sz w:val="30"/>
      <w:szCs w:val="30"/>
    </w:rPr>
  </w:style>
  <w:style w:type="paragraph" w:customStyle="1" w:styleId="t">
    <w:name w:val="t"/>
    <w:basedOn w:val="11"/>
    <w:rsid w:val="009818C3"/>
    <w:pPr>
      <w:tabs>
        <w:tab w:val="clear" w:pos="660"/>
        <w:tab w:val="right" w:leader="dot" w:pos="10506"/>
      </w:tabs>
      <w:overflowPunct/>
      <w:autoSpaceDE/>
      <w:autoSpaceDN/>
      <w:adjustRightInd/>
      <w:spacing w:before="360" w:line="240" w:lineRule="auto"/>
      <w:textAlignment w:val="auto"/>
    </w:pPr>
    <w:rPr>
      <w:rFonts w:cs="Arial"/>
      <w:caps/>
      <w:noProof w:val="0"/>
      <w:sz w:val="24"/>
      <w:szCs w:val="24"/>
      <w:lang w:val="ru-RU"/>
    </w:rPr>
  </w:style>
  <w:style w:type="table" w:styleId="af8">
    <w:name w:val="Table Grid"/>
    <w:basedOn w:val="a1"/>
    <w:uiPriority w:val="59"/>
    <w:rsid w:val="009818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footnote text"/>
    <w:basedOn w:val="a"/>
    <w:link w:val="afa"/>
    <w:uiPriority w:val="99"/>
    <w:rsid w:val="009818C3"/>
    <w:rPr>
      <w:sz w:val="20"/>
      <w:szCs w:val="20"/>
    </w:rPr>
  </w:style>
  <w:style w:type="character" w:customStyle="1" w:styleId="afa">
    <w:name w:val="Текст сноски Знак"/>
    <w:link w:val="af9"/>
    <w:uiPriority w:val="99"/>
    <w:rsid w:val="009818C3"/>
    <w:rPr>
      <w:rFonts w:ascii="Times New Roman" w:eastAsia="Times New Roman" w:hAnsi="Times New Roman"/>
    </w:rPr>
  </w:style>
  <w:style w:type="character" w:styleId="afb">
    <w:name w:val="footnote reference"/>
    <w:rsid w:val="009818C3"/>
    <w:rPr>
      <w:vertAlign w:val="superscript"/>
    </w:rPr>
  </w:style>
  <w:style w:type="character" w:styleId="afc">
    <w:name w:val="Strong"/>
    <w:uiPriority w:val="22"/>
    <w:qFormat/>
    <w:rsid w:val="009818C3"/>
    <w:rPr>
      <w:b/>
      <w:bCs/>
    </w:rPr>
  </w:style>
  <w:style w:type="paragraph" w:customStyle="1" w:styleId="Iauiue">
    <w:name w:val="Iau.iue"/>
    <w:basedOn w:val="Default"/>
    <w:next w:val="Default"/>
    <w:uiPriority w:val="99"/>
    <w:rsid w:val="009818C3"/>
    <w:rPr>
      <w:color w:val="auto"/>
    </w:rPr>
  </w:style>
  <w:style w:type="paragraph" w:customStyle="1" w:styleId="Style25">
    <w:name w:val="Style25"/>
    <w:basedOn w:val="a"/>
    <w:uiPriority w:val="99"/>
    <w:rsid w:val="009818C3"/>
    <w:pPr>
      <w:widowControl w:val="0"/>
      <w:autoSpaceDE w:val="0"/>
      <w:autoSpaceDN w:val="0"/>
      <w:adjustRightInd w:val="0"/>
    </w:pPr>
    <w:rPr>
      <w:rFonts w:ascii="Arial" w:hAnsi="Arial" w:cs="Arial"/>
    </w:rPr>
  </w:style>
  <w:style w:type="character" w:customStyle="1" w:styleId="FontStyle51">
    <w:name w:val="Font Style51"/>
    <w:uiPriority w:val="99"/>
    <w:rsid w:val="009818C3"/>
    <w:rPr>
      <w:rFonts w:ascii="Arial" w:hAnsi="Arial" w:cs="Arial" w:hint="default"/>
      <w:i/>
      <w:iCs/>
      <w:sz w:val="20"/>
      <w:szCs w:val="20"/>
    </w:rPr>
  </w:style>
  <w:style w:type="character" w:customStyle="1" w:styleId="FontStyle56">
    <w:name w:val="Font Style56"/>
    <w:uiPriority w:val="99"/>
    <w:rsid w:val="009818C3"/>
    <w:rPr>
      <w:rFonts w:ascii="Arial" w:hAnsi="Arial" w:cs="Arial" w:hint="default"/>
      <w:sz w:val="20"/>
      <w:szCs w:val="20"/>
    </w:rPr>
  </w:style>
  <w:style w:type="character" w:customStyle="1" w:styleId="FontStyle59">
    <w:name w:val="Font Style59"/>
    <w:uiPriority w:val="99"/>
    <w:rsid w:val="009818C3"/>
    <w:rPr>
      <w:rFonts w:ascii="Arial" w:hAnsi="Arial" w:cs="Arial" w:hint="default"/>
      <w:i/>
      <w:iCs/>
      <w:sz w:val="16"/>
      <w:szCs w:val="16"/>
    </w:rPr>
  </w:style>
  <w:style w:type="character" w:styleId="afd">
    <w:name w:val="Emphasis"/>
    <w:qFormat/>
    <w:rsid w:val="009818C3"/>
    <w:rPr>
      <w:i/>
      <w:iCs/>
    </w:rPr>
  </w:style>
  <w:style w:type="paragraph" w:styleId="afe">
    <w:name w:val="Subtitle"/>
    <w:basedOn w:val="a"/>
    <w:next w:val="a"/>
    <w:link w:val="aff"/>
    <w:uiPriority w:val="11"/>
    <w:qFormat/>
    <w:rsid w:val="009818C3"/>
    <w:pPr>
      <w:numPr>
        <w:ilvl w:val="1"/>
      </w:numPr>
      <w:overflowPunct w:val="0"/>
      <w:autoSpaceDE w:val="0"/>
      <w:autoSpaceDN w:val="0"/>
      <w:adjustRightInd w:val="0"/>
      <w:textAlignment w:val="baseline"/>
    </w:pPr>
    <w:rPr>
      <w:rFonts w:ascii="Cambria" w:hAnsi="Cambria"/>
      <w:i/>
      <w:iCs/>
      <w:color w:val="4F81BD"/>
      <w:spacing w:val="15"/>
    </w:rPr>
  </w:style>
  <w:style w:type="character" w:customStyle="1" w:styleId="aff">
    <w:name w:val="Подзаголовок Знак"/>
    <w:link w:val="afe"/>
    <w:uiPriority w:val="11"/>
    <w:rsid w:val="009818C3"/>
    <w:rPr>
      <w:rFonts w:ascii="Cambria" w:eastAsia="Times New Roman" w:hAnsi="Cambria"/>
      <w:i/>
      <w:iCs/>
      <w:color w:val="4F81BD"/>
      <w:spacing w:val="15"/>
      <w:sz w:val="24"/>
      <w:szCs w:val="24"/>
    </w:rPr>
  </w:style>
  <w:style w:type="character" w:customStyle="1" w:styleId="FontStyle33">
    <w:name w:val="Font Style33"/>
    <w:uiPriority w:val="99"/>
    <w:rsid w:val="009818C3"/>
    <w:rPr>
      <w:rFonts w:ascii="Times New Roman" w:hAnsi="Times New Roman" w:cs="Times New Roman"/>
      <w:sz w:val="18"/>
      <w:szCs w:val="18"/>
    </w:rPr>
  </w:style>
  <w:style w:type="paragraph" w:styleId="aff0">
    <w:name w:val="Title"/>
    <w:basedOn w:val="a"/>
    <w:next w:val="a"/>
    <w:link w:val="aff1"/>
    <w:qFormat/>
    <w:rsid w:val="009818C3"/>
    <w:pPr>
      <w:pBdr>
        <w:bottom w:val="single" w:sz="8" w:space="4" w:color="4F81BD"/>
      </w:pBdr>
      <w:overflowPunct w:val="0"/>
      <w:autoSpaceDE w:val="0"/>
      <w:autoSpaceDN w:val="0"/>
      <w:adjustRightInd w:val="0"/>
      <w:spacing w:after="300"/>
      <w:contextualSpacing/>
      <w:textAlignment w:val="baseline"/>
    </w:pPr>
    <w:rPr>
      <w:rFonts w:ascii="Cambria" w:hAnsi="Cambria"/>
      <w:color w:val="17365D"/>
      <w:spacing w:val="5"/>
      <w:kern w:val="28"/>
      <w:sz w:val="52"/>
      <w:szCs w:val="52"/>
    </w:rPr>
  </w:style>
  <w:style w:type="character" w:customStyle="1" w:styleId="aff1">
    <w:name w:val="Название Знак"/>
    <w:link w:val="aff0"/>
    <w:rsid w:val="009818C3"/>
    <w:rPr>
      <w:rFonts w:ascii="Cambria" w:eastAsia="Times New Roman" w:hAnsi="Cambria"/>
      <w:color w:val="17365D"/>
      <w:spacing w:val="5"/>
      <w:kern w:val="28"/>
      <w:sz w:val="52"/>
      <w:szCs w:val="52"/>
    </w:rPr>
  </w:style>
  <w:style w:type="paragraph" w:styleId="aff2">
    <w:name w:val="endnote text"/>
    <w:basedOn w:val="a"/>
    <w:link w:val="aff3"/>
    <w:rsid w:val="009818C3"/>
    <w:pPr>
      <w:overflowPunct w:val="0"/>
      <w:autoSpaceDE w:val="0"/>
      <w:autoSpaceDN w:val="0"/>
      <w:adjustRightInd w:val="0"/>
      <w:textAlignment w:val="baseline"/>
    </w:pPr>
    <w:rPr>
      <w:sz w:val="20"/>
      <w:szCs w:val="20"/>
    </w:rPr>
  </w:style>
  <w:style w:type="character" w:customStyle="1" w:styleId="aff3">
    <w:name w:val="Текст концевой сноски Знак"/>
    <w:link w:val="aff2"/>
    <w:rsid w:val="009818C3"/>
    <w:rPr>
      <w:rFonts w:ascii="Times New Roman" w:eastAsia="Times New Roman" w:hAnsi="Times New Roman"/>
    </w:rPr>
  </w:style>
  <w:style w:type="character" w:styleId="aff4">
    <w:name w:val="endnote reference"/>
    <w:rsid w:val="009818C3"/>
    <w:rPr>
      <w:vertAlign w:val="superscript"/>
    </w:rPr>
  </w:style>
  <w:style w:type="paragraph" w:styleId="aff5">
    <w:name w:val="Normal (Web)"/>
    <w:basedOn w:val="a"/>
    <w:uiPriority w:val="99"/>
    <w:unhideWhenUsed/>
    <w:rsid w:val="009818C3"/>
    <w:pPr>
      <w:spacing w:before="100" w:beforeAutospacing="1" w:after="100" w:afterAutospacing="1"/>
    </w:pPr>
  </w:style>
  <w:style w:type="paragraph" w:styleId="aff6">
    <w:name w:val="Plain Text"/>
    <w:basedOn w:val="a"/>
    <w:link w:val="aff7"/>
    <w:rsid w:val="009818C3"/>
    <w:rPr>
      <w:rFonts w:ascii="Courier New" w:hAnsi="Courier New"/>
      <w:sz w:val="20"/>
      <w:szCs w:val="20"/>
      <w:lang w:val="x-none" w:eastAsia="x-none"/>
    </w:rPr>
  </w:style>
  <w:style w:type="character" w:customStyle="1" w:styleId="aff7">
    <w:name w:val="Текст Знак"/>
    <w:link w:val="aff6"/>
    <w:rsid w:val="009818C3"/>
    <w:rPr>
      <w:rFonts w:ascii="Courier New" w:eastAsia="Times New Roman" w:hAnsi="Courier New"/>
      <w:lang w:val="x-none" w:eastAsia="x-none"/>
    </w:rPr>
  </w:style>
  <w:style w:type="paragraph" w:customStyle="1" w:styleId="Style5">
    <w:name w:val="Style5"/>
    <w:basedOn w:val="a"/>
    <w:uiPriority w:val="99"/>
    <w:rsid w:val="009818C3"/>
    <w:pPr>
      <w:widowControl w:val="0"/>
      <w:autoSpaceDE w:val="0"/>
      <w:autoSpaceDN w:val="0"/>
      <w:adjustRightInd w:val="0"/>
    </w:pPr>
  </w:style>
  <w:style w:type="character" w:customStyle="1" w:styleId="FontStyle23">
    <w:name w:val="Font Style23"/>
    <w:uiPriority w:val="99"/>
    <w:rsid w:val="009818C3"/>
    <w:rPr>
      <w:rFonts w:ascii="Times New Roman" w:hAnsi="Times New Roman" w:cs="Times New Roman"/>
      <w:b/>
      <w:bCs/>
      <w:sz w:val="20"/>
      <w:szCs w:val="20"/>
    </w:rPr>
  </w:style>
  <w:style w:type="character" w:customStyle="1" w:styleId="FontStyle20">
    <w:name w:val="Font Style20"/>
    <w:uiPriority w:val="99"/>
    <w:rsid w:val="009818C3"/>
    <w:rPr>
      <w:rFonts w:ascii="Times New Roman" w:hAnsi="Times New Roman" w:cs="Times New Roman"/>
      <w:sz w:val="20"/>
      <w:szCs w:val="20"/>
    </w:rPr>
  </w:style>
  <w:style w:type="paragraph" w:customStyle="1" w:styleId="Style11">
    <w:name w:val="Style11"/>
    <w:basedOn w:val="a"/>
    <w:uiPriority w:val="99"/>
    <w:rsid w:val="009818C3"/>
    <w:pPr>
      <w:widowControl w:val="0"/>
      <w:autoSpaceDE w:val="0"/>
      <w:autoSpaceDN w:val="0"/>
      <w:adjustRightInd w:val="0"/>
      <w:spacing w:line="270" w:lineRule="exact"/>
      <w:jc w:val="both"/>
    </w:pPr>
  </w:style>
  <w:style w:type="character" w:customStyle="1" w:styleId="af0">
    <w:name w:val="Абзац списка Знак"/>
    <w:link w:val="af"/>
    <w:uiPriority w:val="34"/>
    <w:rsid w:val="009818C3"/>
    <w:rPr>
      <w:rFonts w:ascii="Times New Roman" w:eastAsia="Times New Roman" w:hAnsi="Times New Roman"/>
    </w:rPr>
  </w:style>
  <w:style w:type="table" w:customStyle="1" w:styleId="TableNormal">
    <w:name w:val="Table Normal"/>
    <w:uiPriority w:val="2"/>
    <w:semiHidden/>
    <w:unhideWhenUsed/>
    <w:qFormat/>
    <w:rsid w:val="009818C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18C3"/>
    <w:pPr>
      <w:widowControl w:val="0"/>
    </w:pPr>
    <w:rPr>
      <w:rFonts w:ascii="Calibri" w:eastAsia="Calibri" w:hAnsi="Calibri"/>
      <w:sz w:val="22"/>
      <w:szCs w:val="22"/>
      <w:lang w:val="en-US" w:eastAsia="en-US"/>
    </w:rPr>
  </w:style>
  <w:style w:type="paragraph" w:customStyle="1" w:styleId="EmptyLayoutCell">
    <w:name w:val="EmptyLayoutCell"/>
    <w:basedOn w:val="a"/>
    <w:rsid w:val="009818C3"/>
    <w:rPr>
      <w:sz w:val="2"/>
      <w:szCs w:val="20"/>
      <w:lang w:val="en-US" w:eastAsia="en-US"/>
    </w:rPr>
  </w:style>
  <w:style w:type="paragraph" w:customStyle="1" w:styleId="tkTekst">
    <w:name w:val="_Текст обычный (tkTekst)"/>
    <w:basedOn w:val="a"/>
    <w:rsid w:val="00586836"/>
    <w:pPr>
      <w:spacing w:after="60" w:line="276" w:lineRule="auto"/>
      <w:ind w:firstLine="567"/>
      <w:jc w:val="both"/>
    </w:pPr>
    <w:rPr>
      <w:rFonts w:ascii="Arial" w:hAnsi="Arial" w:cs="Arial"/>
      <w:sz w:val="20"/>
      <w:szCs w:val="20"/>
    </w:rPr>
  </w:style>
  <w:style w:type="character" w:styleId="aff8">
    <w:name w:val="FollowedHyperlink"/>
    <w:basedOn w:val="a0"/>
    <w:uiPriority w:val="99"/>
    <w:semiHidden/>
    <w:unhideWhenUsed/>
    <w:rsid w:val="00545642"/>
    <w:rPr>
      <w:color w:val="800080" w:themeColor="followedHyperlink"/>
      <w:u w:val="single"/>
    </w:rPr>
  </w:style>
  <w:style w:type="paragraph" w:customStyle="1" w:styleId="tkRedakcijaTekst">
    <w:name w:val="_В редакции текст (tkRedakcijaTekst)"/>
    <w:basedOn w:val="a"/>
    <w:rsid w:val="004A5C32"/>
    <w:pPr>
      <w:spacing w:after="60" w:line="276" w:lineRule="auto"/>
      <w:ind w:firstLine="567"/>
      <w:jc w:val="both"/>
    </w:pPr>
    <w:rPr>
      <w:rFonts w:ascii="Arial" w:hAnsi="Arial" w:cs="Arial"/>
      <w:i/>
      <w:iCs/>
      <w:sz w:val="20"/>
      <w:szCs w:val="20"/>
    </w:rPr>
  </w:style>
  <w:style w:type="character" w:customStyle="1" w:styleId="c5">
    <w:name w:val="c5"/>
    <w:basedOn w:val="a0"/>
    <w:rsid w:val="00A93944"/>
  </w:style>
  <w:style w:type="paragraph" w:customStyle="1" w:styleId="Style1">
    <w:name w:val="Style1"/>
    <w:basedOn w:val="a"/>
    <w:uiPriority w:val="99"/>
    <w:rsid w:val="007923CF"/>
    <w:pPr>
      <w:widowControl w:val="0"/>
      <w:autoSpaceDE w:val="0"/>
      <w:autoSpaceDN w:val="0"/>
      <w:adjustRightInd w:val="0"/>
    </w:pPr>
  </w:style>
  <w:style w:type="paragraph" w:styleId="22">
    <w:name w:val="Body Text 2"/>
    <w:basedOn w:val="a"/>
    <w:link w:val="23"/>
    <w:uiPriority w:val="99"/>
    <w:semiHidden/>
    <w:unhideWhenUsed/>
    <w:rsid w:val="007923CF"/>
    <w:pPr>
      <w:spacing w:after="120" w:line="480" w:lineRule="auto"/>
    </w:pPr>
  </w:style>
  <w:style w:type="character" w:customStyle="1" w:styleId="23">
    <w:name w:val="Основной текст 2 Знак"/>
    <w:basedOn w:val="a0"/>
    <w:link w:val="22"/>
    <w:uiPriority w:val="99"/>
    <w:semiHidden/>
    <w:rsid w:val="007923CF"/>
    <w:rPr>
      <w:rFonts w:ascii="Times New Roman" w:eastAsia="Times New Roman" w:hAnsi="Times New Roman"/>
      <w:sz w:val="24"/>
      <w:szCs w:val="24"/>
    </w:rPr>
  </w:style>
  <w:style w:type="paragraph" w:customStyle="1" w:styleId="6">
    <w:name w:val="заголовок 6"/>
    <w:basedOn w:val="a"/>
    <w:next w:val="a"/>
    <w:uiPriority w:val="99"/>
    <w:rsid w:val="007923CF"/>
    <w:pPr>
      <w:keepNext/>
      <w:autoSpaceDE w:val="0"/>
      <w:autoSpaceDN w:val="0"/>
      <w:ind w:left="-142" w:right="-426"/>
      <w:jc w:val="center"/>
    </w:pPr>
    <w:rPr>
      <w:b/>
      <w:bCs/>
      <w:color w:val="0000FF"/>
      <w:sz w:val="22"/>
      <w:szCs w:val="22"/>
    </w:rPr>
  </w:style>
  <w:style w:type="paragraph" w:customStyle="1" w:styleId="aff9">
    <w:name w:val="Нормальный"/>
    <w:uiPriority w:val="99"/>
    <w:rsid w:val="007923CF"/>
    <w:pPr>
      <w:autoSpaceDE w:val="0"/>
      <w:autoSpaceDN w:val="0"/>
      <w:jc w:val="both"/>
    </w:pPr>
    <w:rPr>
      <w:rFonts w:ascii="Times New Roman" w:eastAsia="Times New Roman" w:hAnsi="Times New Roman"/>
      <w:sz w:val="24"/>
      <w:szCs w:val="24"/>
    </w:rPr>
  </w:style>
  <w:style w:type="character" w:customStyle="1" w:styleId="rvts263258">
    <w:name w:val="rvts2_63258"/>
    <w:basedOn w:val="a0"/>
    <w:rsid w:val="0071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2498">
      <w:bodyDiv w:val="1"/>
      <w:marLeft w:val="0"/>
      <w:marRight w:val="0"/>
      <w:marTop w:val="0"/>
      <w:marBottom w:val="0"/>
      <w:divBdr>
        <w:top w:val="none" w:sz="0" w:space="0" w:color="auto"/>
        <w:left w:val="none" w:sz="0" w:space="0" w:color="auto"/>
        <w:bottom w:val="none" w:sz="0" w:space="0" w:color="auto"/>
        <w:right w:val="none" w:sz="0" w:space="0" w:color="auto"/>
      </w:divBdr>
    </w:div>
    <w:div w:id="68430853">
      <w:bodyDiv w:val="1"/>
      <w:marLeft w:val="0"/>
      <w:marRight w:val="0"/>
      <w:marTop w:val="0"/>
      <w:marBottom w:val="0"/>
      <w:divBdr>
        <w:top w:val="none" w:sz="0" w:space="0" w:color="auto"/>
        <w:left w:val="none" w:sz="0" w:space="0" w:color="auto"/>
        <w:bottom w:val="none" w:sz="0" w:space="0" w:color="auto"/>
        <w:right w:val="none" w:sz="0" w:space="0" w:color="auto"/>
      </w:divBdr>
      <w:divsChild>
        <w:div w:id="37433127">
          <w:marLeft w:val="0"/>
          <w:marRight w:val="0"/>
          <w:marTop w:val="0"/>
          <w:marBottom w:val="0"/>
          <w:divBdr>
            <w:top w:val="none" w:sz="0" w:space="0" w:color="auto"/>
            <w:left w:val="none" w:sz="0" w:space="0" w:color="auto"/>
            <w:bottom w:val="none" w:sz="0" w:space="0" w:color="auto"/>
            <w:right w:val="none" w:sz="0" w:space="0" w:color="auto"/>
          </w:divBdr>
        </w:div>
      </w:divsChild>
    </w:div>
    <w:div w:id="86507531">
      <w:bodyDiv w:val="1"/>
      <w:marLeft w:val="0"/>
      <w:marRight w:val="0"/>
      <w:marTop w:val="0"/>
      <w:marBottom w:val="0"/>
      <w:divBdr>
        <w:top w:val="none" w:sz="0" w:space="0" w:color="auto"/>
        <w:left w:val="none" w:sz="0" w:space="0" w:color="auto"/>
        <w:bottom w:val="none" w:sz="0" w:space="0" w:color="auto"/>
        <w:right w:val="none" w:sz="0" w:space="0" w:color="auto"/>
      </w:divBdr>
    </w:div>
    <w:div w:id="234778661">
      <w:bodyDiv w:val="1"/>
      <w:marLeft w:val="0"/>
      <w:marRight w:val="0"/>
      <w:marTop w:val="0"/>
      <w:marBottom w:val="0"/>
      <w:divBdr>
        <w:top w:val="none" w:sz="0" w:space="0" w:color="auto"/>
        <w:left w:val="none" w:sz="0" w:space="0" w:color="auto"/>
        <w:bottom w:val="none" w:sz="0" w:space="0" w:color="auto"/>
        <w:right w:val="none" w:sz="0" w:space="0" w:color="auto"/>
      </w:divBdr>
    </w:div>
    <w:div w:id="271672801">
      <w:bodyDiv w:val="1"/>
      <w:marLeft w:val="0"/>
      <w:marRight w:val="0"/>
      <w:marTop w:val="0"/>
      <w:marBottom w:val="0"/>
      <w:divBdr>
        <w:top w:val="none" w:sz="0" w:space="0" w:color="auto"/>
        <w:left w:val="none" w:sz="0" w:space="0" w:color="auto"/>
        <w:bottom w:val="none" w:sz="0" w:space="0" w:color="auto"/>
        <w:right w:val="none" w:sz="0" w:space="0" w:color="auto"/>
      </w:divBdr>
    </w:div>
    <w:div w:id="345399540">
      <w:bodyDiv w:val="1"/>
      <w:marLeft w:val="0"/>
      <w:marRight w:val="0"/>
      <w:marTop w:val="0"/>
      <w:marBottom w:val="0"/>
      <w:divBdr>
        <w:top w:val="none" w:sz="0" w:space="0" w:color="auto"/>
        <w:left w:val="none" w:sz="0" w:space="0" w:color="auto"/>
        <w:bottom w:val="none" w:sz="0" w:space="0" w:color="auto"/>
        <w:right w:val="none" w:sz="0" w:space="0" w:color="auto"/>
      </w:divBdr>
    </w:div>
    <w:div w:id="382943877">
      <w:bodyDiv w:val="1"/>
      <w:marLeft w:val="0"/>
      <w:marRight w:val="0"/>
      <w:marTop w:val="0"/>
      <w:marBottom w:val="0"/>
      <w:divBdr>
        <w:top w:val="none" w:sz="0" w:space="0" w:color="auto"/>
        <w:left w:val="none" w:sz="0" w:space="0" w:color="auto"/>
        <w:bottom w:val="none" w:sz="0" w:space="0" w:color="auto"/>
        <w:right w:val="none" w:sz="0" w:space="0" w:color="auto"/>
      </w:divBdr>
    </w:div>
    <w:div w:id="425343716">
      <w:bodyDiv w:val="1"/>
      <w:marLeft w:val="0"/>
      <w:marRight w:val="0"/>
      <w:marTop w:val="0"/>
      <w:marBottom w:val="0"/>
      <w:divBdr>
        <w:top w:val="none" w:sz="0" w:space="0" w:color="auto"/>
        <w:left w:val="none" w:sz="0" w:space="0" w:color="auto"/>
        <w:bottom w:val="none" w:sz="0" w:space="0" w:color="auto"/>
        <w:right w:val="none" w:sz="0" w:space="0" w:color="auto"/>
      </w:divBdr>
    </w:div>
    <w:div w:id="442116075">
      <w:bodyDiv w:val="1"/>
      <w:marLeft w:val="0"/>
      <w:marRight w:val="0"/>
      <w:marTop w:val="0"/>
      <w:marBottom w:val="0"/>
      <w:divBdr>
        <w:top w:val="none" w:sz="0" w:space="0" w:color="auto"/>
        <w:left w:val="none" w:sz="0" w:space="0" w:color="auto"/>
        <w:bottom w:val="none" w:sz="0" w:space="0" w:color="auto"/>
        <w:right w:val="none" w:sz="0" w:space="0" w:color="auto"/>
      </w:divBdr>
    </w:div>
    <w:div w:id="444934464">
      <w:bodyDiv w:val="1"/>
      <w:marLeft w:val="0"/>
      <w:marRight w:val="0"/>
      <w:marTop w:val="0"/>
      <w:marBottom w:val="0"/>
      <w:divBdr>
        <w:top w:val="none" w:sz="0" w:space="0" w:color="auto"/>
        <w:left w:val="none" w:sz="0" w:space="0" w:color="auto"/>
        <w:bottom w:val="none" w:sz="0" w:space="0" w:color="auto"/>
        <w:right w:val="none" w:sz="0" w:space="0" w:color="auto"/>
      </w:divBdr>
    </w:div>
    <w:div w:id="534075243">
      <w:bodyDiv w:val="1"/>
      <w:marLeft w:val="0"/>
      <w:marRight w:val="0"/>
      <w:marTop w:val="0"/>
      <w:marBottom w:val="0"/>
      <w:divBdr>
        <w:top w:val="none" w:sz="0" w:space="0" w:color="auto"/>
        <w:left w:val="none" w:sz="0" w:space="0" w:color="auto"/>
        <w:bottom w:val="none" w:sz="0" w:space="0" w:color="auto"/>
        <w:right w:val="none" w:sz="0" w:space="0" w:color="auto"/>
      </w:divBdr>
    </w:div>
    <w:div w:id="620498369">
      <w:bodyDiv w:val="1"/>
      <w:marLeft w:val="0"/>
      <w:marRight w:val="0"/>
      <w:marTop w:val="0"/>
      <w:marBottom w:val="0"/>
      <w:divBdr>
        <w:top w:val="none" w:sz="0" w:space="0" w:color="auto"/>
        <w:left w:val="none" w:sz="0" w:space="0" w:color="auto"/>
        <w:bottom w:val="none" w:sz="0" w:space="0" w:color="auto"/>
        <w:right w:val="none" w:sz="0" w:space="0" w:color="auto"/>
      </w:divBdr>
    </w:div>
    <w:div w:id="670454084">
      <w:bodyDiv w:val="1"/>
      <w:marLeft w:val="0"/>
      <w:marRight w:val="0"/>
      <w:marTop w:val="0"/>
      <w:marBottom w:val="0"/>
      <w:divBdr>
        <w:top w:val="none" w:sz="0" w:space="0" w:color="auto"/>
        <w:left w:val="none" w:sz="0" w:space="0" w:color="auto"/>
        <w:bottom w:val="none" w:sz="0" w:space="0" w:color="auto"/>
        <w:right w:val="none" w:sz="0" w:space="0" w:color="auto"/>
      </w:divBdr>
    </w:div>
    <w:div w:id="724256960">
      <w:bodyDiv w:val="1"/>
      <w:marLeft w:val="0"/>
      <w:marRight w:val="0"/>
      <w:marTop w:val="0"/>
      <w:marBottom w:val="0"/>
      <w:divBdr>
        <w:top w:val="none" w:sz="0" w:space="0" w:color="auto"/>
        <w:left w:val="none" w:sz="0" w:space="0" w:color="auto"/>
        <w:bottom w:val="none" w:sz="0" w:space="0" w:color="auto"/>
        <w:right w:val="none" w:sz="0" w:space="0" w:color="auto"/>
      </w:divBdr>
    </w:div>
    <w:div w:id="939223585">
      <w:bodyDiv w:val="1"/>
      <w:marLeft w:val="0"/>
      <w:marRight w:val="0"/>
      <w:marTop w:val="0"/>
      <w:marBottom w:val="0"/>
      <w:divBdr>
        <w:top w:val="none" w:sz="0" w:space="0" w:color="auto"/>
        <w:left w:val="none" w:sz="0" w:space="0" w:color="auto"/>
        <w:bottom w:val="none" w:sz="0" w:space="0" w:color="auto"/>
        <w:right w:val="none" w:sz="0" w:space="0" w:color="auto"/>
      </w:divBdr>
    </w:div>
    <w:div w:id="943920828">
      <w:bodyDiv w:val="1"/>
      <w:marLeft w:val="0"/>
      <w:marRight w:val="0"/>
      <w:marTop w:val="0"/>
      <w:marBottom w:val="0"/>
      <w:divBdr>
        <w:top w:val="none" w:sz="0" w:space="0" w:color="auto"/>
        <w:left w:val="none" w:sz="0" w:space="0" w:color="auto"/>
        <w:bottom w:val="none" w:sz="0" w:space="0" w:color="auto"/>
        <w:right w:val="none" w:sz="0" w:space="0" w:color="auto"/>
      </w:divBdr>
      <w:divsChild>
        <w:div w:id="419133688">
          <w:marLeft w:val="0"/>
          <w:marRight w:val="0"/>
          <w:marTop w:val="0"/>
          <w:marBottom w:val="0"/>
          <w:divBdr>
            <w:top w:val="none" w:sz="0" w:space="0" w:color="auto"/>
            <w:left w:val="none" w:sz="0" w:space="0" w:color="auto"/>
            <w:bottom w:val="none" w:sz="0" w:space="0" w:color="auto"/>
            <w:right w:val="none" w:sz="0" w:space="0" w:color="auto"/>
          </w:divBdr>
          <w:divsChild>
            <w:div w:id="176429899">
              <w:marLeft w:val="0"/>
              <w:marRight w:val="0"/>
              <w:marTop w:val="0"/>
              <w:marBottom w:val="0"/>
              <w:divBdr>
                <w:top w:val="none" w:sz="0" w:space="0" w:color="auto"/>
                <w:left w:val="none" w:sz="0" w:space="0" w:color="auto"/>
                <w:bottom w:val="none" w:sz="0" w:space="0" w:color="auto"/>
                <w:right w:val="none" w:sz="0" w:space="0" w:color="auto"/>
              </w:divBdr>
              <w:divsChild>
                <w:div w:id="719978544">
                  <w:marLeft w:val="0"/>
                  <w:marRight w:val="0"/>
                  <w:marTop w:val="0"/>
                  <w:marBottom w:val="0"/>
                  <w:divBdr>
                    <w:top w:val="none" w:sz="0" w:space="0" w:color="auto"/>
                    <w:left w:val="none" w:sz="0" w:space="0" w:color="auto"/>
                    <w:bottom w:val="none" w:sz="0" w:space="0" w:color="auto"/>
                    <w:right w:val="none" w:sz="0" w:space="0" w:color="auto"/>
                  </w:divBdr>
                  <w:divsChild>
                    <w:div w:id="539977593">
                      <w:marLeft w:val="0"/>
                      <w:marRight w:val="0"/>
                      <w:marTop w:val="0"/>
                      <w:marBottom w:val="0"/>
                      <w:divBdr>
                        <w:top w:val="none" w:sz="0" w:space="0" w:color="auto"/>
                        <w:left w:val="none" w:sz="0" w:space="0" w:color="auto"/>
                        <w:bottom w:val="none" w:sz="0" w:space="0" w:color="auto"/>
                        <w:right w:val="none" w:sz="0" w:space="0" w:color="auto"/>
                      </w:divBdr>
                      <w:divsChild>
                        <w:div w:id="69277485">
                          <w:marLeft w:val="0"/>
                          <w:marRight w:val="0"/>
                          <w:marTop w:val="0"/>
                          <w:marBottom w:val="0"/>
                          <w:divBdr>
                            <w:top w:val="none" w:sz="0" w:space="0" w:color="auto"/>
                            <w:left w:val="none" w:sz="0" w:space="0" w:color="auto"/>
                            <w:bottom w:val="none" w:sz="0" w:space="0" w:color="auto"/>
                            <w:right w:val="none" w:sz="0" w:space="0" w:color="auto"/>
                          </w:divBdr>
                          <w:divsChild>
                            <w:div w:id="95682888">
                              <w:marLeft w:val="0"/>
                              <w:marRight w:val="0"/>
                              <w:marTop w:val="0"/>
                              <w:marBottom w:val="0"/>
                              <w:divBdr>
                                <w:top w:val="none" w:sz="0" w:space="0" w:color="auto"/>
                                <w:left w:val="none" w:sz="0" w:space="0" w:color="auto"/>
                                <w:bottom w:val="none" w:sz="0" w:space="0" w:color="auto"/>
                                <w:right w:val="none" w:sz="0" w:space="0" w:color="auto"/>
                              </w:divBdr>
                              <w:divsChild>
                                <w:div w:id="6560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794920">
      <w:bodyDiv w:val="1"/>
      <w:marLeft w:val="0"/>
      <w:marRight w:val="0"/>
      <w:marTop w:val="0"/>
      <w:marBottom w:val="0"/>
      <w:divBdr>
        <w:top w:val="none" w:sz="0" w:space="0" w:color="auto"/>
        <w:left w:val="none" w:sz="0" w:space="0" w:color="auto"/>
        <w:bottom w:val="none" w:sz="0" w:space="0" w:color="auto"/>
        <w:right w:val="none" w:sz="0" w:space="0" w:color="auto"/>
      </w:divBdr>
    </w:div>
    <w:div w:id="1026056524">
      <w:bodyDiv w:val="1"/>
      <w:marLeft w:val="0"/>
      <w:marRight w:val="0"/>
      <w:marTop w:val="0"/>
      <w:marBottom w:val="0"/>
      <w:divBdr>
        <w:top w:val="none" w:sz="0" w:space="0" w:color="auto"/>
        <w:left w:val="none" w:sz="0" w:space="0" w:color="auto"/>
        <w:bottom w:val="none" w:sz="0" w:space="0" w:color="auto"/>
        <w:right w:val="none" w:sz="0" w:space="0" w:color="auto"/>
      </w:divBdr>
      <w:divsChild>
        <w:div w:id="1884902641">
          <w:marLeft w:val="0"/>
          <w:marRight w:val="0"/>
          <w:marTop w:val="0"/>
          <w:marBottom w:val="0"/>
          <w:divBdr>
            <w:top w:val="none" w:sz="0" w:space="0" w:color="auto"/>
            <w:left w:val="none" w:sz="0" w:space="0" w:color="auto"/>
            <w:bottom w:val="none" w:sz="0" w:space="0" w:color="auto"/>
            <w:right w:val="none" w:sz="0" w:space="0" w:color="auto"/>
          </w:divBdr>
        </w:div>
      </w:divsChild>
    </w:div>
    <w:div w:id="1104226703">
      <w:bodyDiv w:val="1"/>
      <w:marLeft w:val="0"/>
      <w:marRight w:val="0"/>
      <w:marTop w:val="0"/>
      <w:marBottom w:val="0"/>
      <w:divBdr>
        <w:top w:val="none" w:sz="0" w:space="0" w:color="auto"/>
        <w:left w:val="none" w:sz="0" w:space="0" w:color="auto"/>
        <w:bottom w:val="none" w:sz="0" w:space="0" w:color="auto"/>
        <w:right w:val="none" w:sz="0" w:space="0" w:color="auto"/>
      </w:divBdr>
    </w:div>
    <w:div w:id="1130437032">
      <w:bodyDiv w:val="1"/>
      <w:marLeft w:val="0"/>
      <w:marRight w:val="0"/>
      <w:marTop w:val="0"/>
      <w:marBottom w:val="0"/>
      <w:divBdr>
        <w:top w:val="none" w:sz="0" w:space="0" w:color="auto"/>
        <w:left w:val="none" w:sz="0" w:space="0" w:color="auto"/>
        <w:bottom w:val="none" w:sz="0" w:space="0" w:color="auto"/>
        <w:right w:val="none" w:sz="0" w:space="0" w:color="auto"/>
      </w:divBdr>
    </w:div>
    <w:div w:id="1146702205">
      <w:bodyDiv w:val="1"/>
      <w:marLeft w:val="0"/>
      <w:marRight w:val="0"/>
      <w:marTop w:val="0"/>
      <w:marBottom w:val="0"/>
      <w:divBdr>
        <w:top w:val="none" w:sz="0" w:space="0" w:color="auto"/>
        <w:left w:val="none" w:sz="0" w:space="0" w:color="auto"/>
        <w:bottom w:val="none" w:sz="0" w:space="0" w:color="auto"/>
        <w:right w:val="none" w:sz="0" w:space="0" w:color="auto"/>
      </w:divBdr>
    </w:div>
    <w:div w:id="1220364070">
      <w:bodyDiv w:val="1"/>
      <w:marLeft w:val="0"/>
      <w:marRight w:val="0"/>
      <w:marTop w:val="0"/>
      <w:marBottom w:val="0"/>
      <w:divBdr>
        <w:top w:val="none" w:sz="0" w:space="0" w:color="auto"/>
        <w:left w:val="none" w:sz="0" w:space="0" w:color="auto"/>
        <w:bottom w:val="none" w:sz="0" w:space="0" w:color="auto"/>
        <w:right w:val="none" w:sz="0" w:space="0" w:color="auto"/>
      </w:divBdr>
    </w:div>
    <w:div w:id="1222907480">
      <w:bodyDiv w:val="1"/>
      <w:marLeft w:val="0"/>
      <w:marRight w:val="0"/>
      <w:marTop w:val="0"/>
      <w:marBottom w:val="0"/>
      <w:divBdr>
        <w:top w:val="none" w:sz="0" w:space="0" w:color="auto"/>
        <w:left w:val="none" w:sz="0" w:space="0" w:color="auto"/>
        <w:bottom w:val="none" w:sz="0" w:space="0" w:color="auto"/>
        <w:right w:val="none" w:sz="0" w:space="0" w:color="auto"/>
      </w:divBdr>
    </w:div>
    <w:div w:id="1262640841">
      <w:bodyDiv w:val="1"/>
      <w:marLeft w:val="0"/>
      <w:marRight w:val="0"/>
      <w:marTop w:val="0"/>
      <w:marBottom w:val="0"/>
      <w:divBdr>
        <w:top w:val="none" w:sz="0" w:space="0" w:color="auto"/>
        <w:left w:val="none" w:sz="0" w:space="0" w:color="auto"/>
        <w:bottom w:val="none" w:sz="0" w:space="0" w:color="auto"/>
        <w:right w:val="none" w:sz="0" w:space="0" w:color="auto"/>
      </w:divBdr>
    </w:div>
    <w:div w:id="1276523999">
      <w:bodyDiv w:val="1"/>
      <w:marLeft w:val="0"/>
      <w:marRight w:val="0"/>
      <w:marTop w:val="0"/>
      <w:marBottom w:val="0"/>
      <w:divBdr>
        <w:top w:val="none" w:sz="0" w:space="0" w:color="auto"/>
        <w:left w:val="none" w:sz="0" w:space="0" w:color="auto"/>
        <w:bottom w:val="none" w:sz="0" w:space="0" w:color="auto"/>
        <w:right w:val="none" w:sz="0" w:space="0" w:color="auto"/>
      </w:divBdr>
    </w:div>
    <w:div w:id="1283732418">
      <w:bodyDiv w:val="1"/>
      <w:marLeft w:val="0"/>
      <w:marRight w:val="0"/>
      <w:marTop w:val="0"/>
      <w:marBottom w:val="0"/>
      <w:divBdr>
        <w:top w:val="none" w:sz="0" w:space="0" w:color="auto"/>
        <w:left w:val="none" w:sz="0" w:space="0" w:color="auto"/>
        <w:bottom w:val="none" w:sz="0" w:space="0" w:color="auto"/>
        <w:right w:val="none" w:sz="0" w:space="0" w:color="auto"/>
      </w:divBdr>
    </w:div>
    <w:div w:id="1352147916">
      <w:bodyDiv w:val="1"/>
      <w:marLeft w:val="0"/>
      <w:marRight w:val="0"/>
      <w:marTop w:val="0"/>
      <w:marBottom w:val="0"/>
      <w:divBdr>
        <w:top w:val="none" w:sz="0" w:space="0" w:color="auto"/>
        <w:left w:val="none" w:sz="0" w:space="0" w:color="auto"/>
        <w:bottom w:val="none" w:sz="0" w:space="0" w:color="auto"/>
        <w:right w:val="none" w:sz="0" w:space="0" w:color="auto"/>
      </w:divBdr>
    </w:div>
    <w:div w:id="1355183891">
      <w:bodyDiv w:val="1"/>
      <w:marLeft w:val="0"/>
      <w:marRight w:val="0"/>
      <w:marTop w:val="0"/>
      <w:marBottom w:val="0"/>
      <w:divBdr>
        <w:top w:val="none" w:sz="0" w:space="0" w:color="auto"/>
        <w:left w:val="none" w:sz="0" w:space="0" w:color="auto"/>
        <w:bottom w:val="none" w:sz="0" w:space="0" w:color="auto"/>
        <w:right w:val="none" w:sz="0" w:space="0" w:color="auto"/>
      </w:divBdr>
    </w:div>
    <w:div w:id="1479540813">
      <w:bodyDiv w:val="1"/>
      <w:marLeft w:val="0"/>
      <w:marRight w:val="0"/>
      <w:marTop w:val="0"/>
      <w:marBottom w:val="0"/>
      <w:divBdr>
        <w:top w:val="none" w:sz="0" w:space="0" w:color="auto"/>
        <w:left w:val="none" w:sz="0" w:space="0" w:color="auto"/>
        <w:bottom w:val="none" w:sz="0" w:space="0" w:color="auto"/>
        <w:right w:val="none" w:sz="0" w:space="0" w:color="auto"/>
      </w:divBdr>
    </w:div>
    <w:div w:id="1493792109">
      <w:bodyDiv w:val="1"/>
      <w:marLeft w:val="0"/>
      <w:marRight w:val="0"/>
      <w:marTop w:val="0"/>
      <w:marBottom w:val="0"/>
      <w:divBdr>
        <w:top w:val="none" w:sz="0" w:space="0" w:color="auto"/>
        <w:left w:val="none" w:sz="0" w:space="0" w:color="auto"/>
        <w:bottom w:val="none" w:sz="0" w:space="0" w:color="auto"/>
        <w:right w:val="none" w:sz="0" w:space="0" w:color="auto"/>
      </w:divBdr>
    </w:div>
    <w:div w:id="1498230354">
      <w:bodyDiv w:val="1"/>
      <w:marLeft w:val="0"/>
      <w:marRight w:val="0"/>
      <w:marTop w:val="0"/>
      <w:marBottom w:val="0"/>
      <w:divBdr>
        <w:top w:val="none" w:sz="0" w:space="0" w:color="auto"/>
        <w:left w:val="none" w:sz="0" w:space="0" w:color="auto"/>
        <w:bottom w:val="none" w:sz="0" w:space="0" w:color="auto"/>
        <w:right w:val="none" w:sz="0" w:space="0" w:color="auto"/>
      </w:divBdr>
    </w:div>
    <w:div w:id="1537280149">
      <w:bodyDiv w:val="1"/>
      <w:marLeft w:val="0"/>
      <w:marRight w:val="0"/>
      <w:marTop w:val="0"/>
      <w:marBottom w:val="0"/>
      <w:divBdr>
        <w:top w:val="none" w:sz="0" w:space="0" w:color="auto"/>
        <w:left w:val="none" w:sz="0" w:space="0" w:color="auto"/>
        <w:bottom w:val="none" w:sz="0" w:space="0" w:color="auto"/>
        <w:right w:val="none" w:sz="0" w:space="0" w:color="auto"/>
      </w:divBdr>
    </w:div>
    <w:div w:id="1572813906">
      <w:bodyDiv w:val="1"/>
      <w:marLeft w:val="0"/>
      <w:marRight w:val="0"/>
      <w:marTop w:val="0"/>
      <w:marBottom w:val="0"/>
      <w:divBdr>
        <w:top w:val="none" w:sz="0" w:space="0" w:color="auto"/>
        <w:left w:val="none" w:sz="0" w:space="0" w:color="auto"/>
        <w:bottom w:val="none" w:sz="0" w:space="0" w:color="auto"/>
        <w:right w:val="none" w:sz="0" w:space="0" w:color="auto"/>
      </w:divBdr>
    </w:div>
    <w:div w:id="1786538934">
      <w:bodyDiv w:val="1"/>
      <w:marLeft w:val="0"/>
      <w:marRight w:val="0"/>
      <w:marTop w:val="0"/>
      <w:marBottom w:val="0"/>
      <w:divBdr>
        <w:top w:val="none" w:sz="0" w:space="0" w:color="auto"/>
        <w:left w:val="none" w:sz="0" w:space="0" w:color="auto"/>
        <w:bottom w:val="none" w:sz="0" w:space="0" w:color="auto"/>
        <w:right w:val="none" w:sz="0" w:space="0" w:color="auto"/>
      </w:divBdr>
    </w:div>
    <w:div w:id="1835297925">
      <w:bodyDiv w:val="1"/>
      <w:marLeft w:val="0"/>
      <w:marRight w:val="0"/>
      <w:marTop w:val="0"/>
      <w:marBottom w:val="0"/>
      <w:divBdr>
        <w:top w:val="none" w:sz="0" w:space="0" w:color="auto"/>
        <w:left w:val="none" w:sz="0" w:space="0" w:color="auto"/>
        <w:bottom w:val="none" w:sz="0" w:space="0" w:color="auto"/>
        <w:right w:val="none" w:sz="0" w:space="0" w:color="auto"/>
      </w:divBdr>
    </w:div>
    <w:div w:id="1885018648">
      <w:bodyDiv w:val="1"/>
      <w:marLeft w:val="0"/>
      <w:marRight w:val="0"/>
      <w:marTop w:val="0"/>
      <w:marBottom w:val="0"/>
      <w:divBdr>
        <w:top w:val="none" w:sz="0" w:space="0" w:color="auto"/>
        <w:left w:val="none" w:sz="0" w:space="0" w:color="auto"/>
        <w:bottom w:val="none" w:sz="0" w:space="0" w:color="auto"/>
        <w:right w:val="none" w:sz="0" w:space="0" w:color="auto"/>
      </w:divBdr>
    </w:div>
    <w:div w:id="1971475776">
      <w:bodyDiv w:val="1"/>
      <w:marLeft w:val="0"/>
      <w:marRight w:val="0"/>
      <w:marTop w:val="0"/>
      <w:marBottom w:val="0"/>
      <w:divBdr>
        <w:top w:val="none" w:sz="0" w:space="0" w:color="auto"/>
        <w:left w:val="none" w:sz="0" w:space="0" w:color="auto"/>
        <w:bottom w:val="none" w:sz="0" w:space="0" w:color="auto"/>
        <w:right w:val="none" w:sz="0" w:space="0" w:color="auto"/>
      </w:divBdr>
    </w:div>
    <w:div w:id="211497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0BC58549CD5CA43B98FF2249C9302EF" ma:contentTypeVersion="0" ma:contentTypeDescription="Создание документа." ma:contentTypeScope="" ma:versionID="af25dcc8ed71a71ff5c53065bad50dd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A6611-BE42-43B3-8749-189D98541B14}">
  <ds:schemaRefs>
    <ds:schemaRef ds:uri="http://schemas.microsoft.com/sharepoint/v3/contenttype/forms"/>
  </ds:schemaRefs>
</ds:datastoreItem>
</file>

<file path=customXml/itemProps2.xml><?xml version="1.0" encoding="utf-8"?>
<ds:datastoreItem xmlns:ds="http://schemas.openxmlformats.org/officeDocument/2006/customXml" ds:itemID="{4EEF5FF5-F206-4163-80B3-6FA64F2D6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679134-90D3-40AF-B4D9-B80096A52C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433952-4361-4CD5-B75F-A9924EC6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8165</Words>
  <Characters>46542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OSPP.KG</Company>
  <LinksUpToDate>false</LinksUpToDate>
  <CharactersWithSpaces>54598</CharactersWithSpaces>
  <SharedDoc>false</SharedDoc>
  <HLinks>
    <vt:vector size="6" baseType="variant">
      <vt:variant>
        <vt:i4>4522095</vt:i4>
      </vt:variant>
      <vt:variant>
        <vt:i4>0</vt:i4>
      </vt:variant>
      <vt:variant>
        <vt:i4>0</vt:i4>
      </vt:variant>
      <vt:variant>
        <vt:i4>5</vt:i4>
      </vt:variant>
      <vt:variant>
        <vt:lpwstr>mailto:info@mobilnik.kg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Эрнест Абышкаев</dc:creator>
  <cp:lastModifiedBy>Adinai Musabaeva</cp:lastModifiedBy>
  <cp:revision>2</cp:revision>
  <cp:lastPrinted>2022-05-12T08:39:00Z</cp:lastPrinted>
  <dcterms:created xsi:type="dcterms:W3CDTF">2022-05-17T04:30:00Z</dcterms:created>
  <dcterms:modified xsi:type="dcterms:W3CDTF">2022-05-17T04:30:00Z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0x01010080BC58549CD5CA43B98FF2249C9302EF</vt:lpwstr>
  </property>
</Properties>
</file>